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6B7CF40A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135263">
        <w:rPr>
          <w:rFonts w:ascii="Arial Narrow" w:hAnsi="Arial Narrow"/>
          <w:sz w:val="22"/>
          <w:szCs w:val="22"/>
          <w:u w:val="single"/>
        </w:rPr>
        <w:t>12/2025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1EACBF73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135263">
        <w:rPr>
          <w:rFonts w:ascii="Arial Narrow" w:hAnsi="Arial Narrow"/>
          <w:sz w:val="22"/>
          <w:szCs w:val="22"/>
        </w:rPr>
        <w:t>824/2025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7AA3C746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135263" w:rsidRPr="00257B8D">
        <w:rPr>
          <w:rFonts w:ascii="Arial Narrow" w:hAnsi="Arial Narrow" w:cs="Arial"/>
          <w:sz w:val="22"/>
          <w:szCs w:val="22"/>
        </w:rPr>
        <w:t xml:space="preserve">CONTRATAÇÃO DE EMPRESA </w:t>
      </w:r>
      <w:r w:rsidR="00135263" w:rsidRPr="00257B8D">
        <w:rPr>
          <w:rFonts w:ascii="Arial Narrow" w:hAnsi="Arial Narrow"/>
          <w:sz w:val="22"/>
          <w:szCs w:val="22"/>
        </w:rPr>
        <w:t>PARA A PRESTAÇÃO DE SERVIÇOS NO REGIME DE EMPREITADA POR PREÇO GLOBAL</w:t>
      </w:r>
      <w:r w:rsidR="00135263" w:rsidRPr="00257B8D">
        <w:rPr>
          <w:rFonts w:ascii="Arial Narrow" w:hAnsi="Arial Narrow" w:cs="Arial"/>
          <w:sz w:val="22"/>
          <w:szCs w:val="22"/>
        </w:rPr>
        <w:t xml:space="preserve"> PARA </w:t>
      </w:r>
      <w:bookmarkStart w:id="1" w:name="_Hlk528757355"/>
      <w:r w:rsidR="00135263" w:rsidRPr="00257B8D">
        <w:rPr>
          <w:rFonts w:ascii="Arial Narrow" w:hAnsi="Arial Narrow" w:cs="Arial"/>
          <w:sz w:val="22"/>
          <w:szCs w:val="22"/>
        </w:rPr>
        <w:t>A EXECUÇÃO DE OBRA DE SERVIÇOS COMPLEMENTARES PARA O LOTEAMENTO “VIDA NOVA” COM CONSTRUÇÃO DE MUROS DE CONTENÇÃO E SISTEMA DE ESGOTAMENTO SANITÁRIO INDIVIDUAL, EM CONFORMIDADE COM O MEMORIAL DESCRITIVO, CRONOGRAMA FÍSICO FINANCEIRO, PLANILHA DE ORÇAMENTO</w:t>
      </w:r>
      <w:bookmarkEnd w:id="1"/>
      <w:r w:rsidR="00135263">
        <w:rPr>
          <w:rFonts w:ascii="Arial Narrow" w:hAnsi="Arial Narrow" w:cs="Arial"/>
          <w:sz w:val="22"/>
          <w:szCs w:val="22"/>
        </w:rPr>
        <w:t xml:space="preserve"> E </w:t>
      </w:r>
      <w:r w:rsidR="00135263" w:rsidRPr="00257B8D">
        <w:rPr>
          <w:rFonts w:ascii="Arial Narrow" w:hAnsi="Arial Narrow" w:cs="Arial"/>
          <w:sz w:val="22"/>
          <w:szCs w:val="22"/>
        </w:rPr>
        <w:t>PROJETOS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0459CDAC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A87EFC">
        <w:rPr>
          <w:rFonts w:ascii="Arial Narrow" w:hAnsi="Arial Narrow" w:cs="Arial"/>
          <w:sz w:val="22"/>
          <w:szCs w:val="22"/>
        </w:rPr>
        <w:t>1</w:t>
      </w:r>
      <w:r w:rsidR="00135263">
        <w:rPr>
          <w:rFonts w:ascii="Arial Narrow" w:hAnsi="Arial Narrow" w:cs="Arial"/>
          <w:sz w:val="22"/>
          <w:szCs w:val="22"/>
        </w:rPr>
        <w:t>4</w:t>
      </w:r>
      <w:r w:rsidR="00A87EFC">
        <w:rPr>
          <w:rFonts w:ascii="Arial Narrow" w:hAnsi="Arial Narrow" w:cs="Arial"/>
          <w:sz w:val="22"/>
          <w:szCs w:val="22"/>
        </w:rPr>
        <w:t>/10/2024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135263">
        <w:rPr>
          <w:rFonts w:ascii="Arial Narrow" w:hAnsi="Arial Narrow" w:cs="Arial"/>
          <w:sz w:val="22"/>
          <w:szCs w:val="22"/>
        </w:rPr>
        <w:t>12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135263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095"/>
        <w:gridCol w:w="2750"/>
      </w:tblGrid>
      <w:tr w:rsidR="00536A8A" w:rsidRPr="00135263" w14:paraId="6B853088" w14:textId="77777777" w:rsidTr="00644A53">
        <w:trPr>
          <w:cantSplit/>
          <w:trHeight w:val="285"/>
        </w:trPr>
        <w:tc>
          <w:tcPr>
            <w:tcW w:w="99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45747" w14:textId="32B0293A" w:rsidR="00536A8A" w:rsidRPr="00536A8A" w:rsidRDefault="00536A8A" w:rsidP="007E40F2">
            <w:pPr>
              <w:pStyle w:val="Ttulo4"/>
              <w:jc w:val="center"/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</w:rPr>
            </w:pPr>
            <w:r w:rsidRPr="00536A8A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CONSTRUTORA IDB </w:t>
            </w:r>
            <w:proofErr w:type="gramStart"/>
            <w:r w:rsidRPr="00536A8A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LTDA  CNPJ</w:t>
            </w:r>
            <w:proofErr w:type="gramEnd"/>
            <w:r w:rsidRPr="00536A8A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Nº 21.961.275/0001-61</w:t>
            </w:r>
          </w:p>
        </w:tc>
      </w:tr>
      <w:tr w:rsidR="00135263" w:rsidRPr="00135263" w14:paraId="3C0A76CD" w14:textId="77777777" w:rsidTr="00644A53">
        <w:trPr>
          <w:cantSplit/>
          <w:trHeight w:val="28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3F549" w14:textId="77777777" w:rsidR="00135263" w:rsidRPr="00135263" w:rsidRDefault="00135263" w:rsidP="007E40F2">
            <w:pPr>
              <w:ind w:right="-70"/>
              <w:jc w:val="center"/>
              <w:rPr>
                <w:rFonts w:ascii="Arial Narrow" w:hAnsi="Arial Narrow" w:cs="Arial"/>
                <w:b/>
              </w:rPr>
            </w:pPr>
            <w:bookmarkStart w:id="2" w:name="_Hlk213402749"/>
            <w:r w:rsidRPr="00135263">
              <w:rPr>
                <w:rFonts w:ascii="Arial Narrow" w:hAnsi="Arial Narrow" w:cs="Arial"/>
                <w:b/>
                <w:sz w:val="22"/>
                <w:szCs w:val="22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25B4F4" w14:textId="77777777" w:rsidR="00135263" w:rsidRPr="00135263" w:rsidRDefault="00135263" w:rsidP="007E40F2">
            <w:pPr>
              <w:pStyle w:val="Ttulo3"/>
              <w:jc w:val="center"/>
              <w:rPr>
                <w:rFonts w:ascii="Arial Narrow" w:hAnsi="Arial Narrow"/>
              </w:rPr>
            </w:pPr>
            <w:r w:rsidRPr="00135263">
              <w:rPr>
                <w:rFonts w:ascii="Arial Narrow" w:hAnsi="Arial Narrow"/>
                <w:sz w:val="22"/>
                <w:szCs w:val="22"/>
              </w:rPr>
              <w:t>DESCRIÇÃO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9BE0C4" w14:textId="77777777" w:rsidR="00135263" w:rsidRPr="00135263" w:rsidRDefault="00135263" w:rsidP="007E40F2">
            <w:pPr>
              <w:pStyle w:val="Ttulo4"/>
              <w:jc w:val="center"/>
              <w:rPr>
                <w:rFonts w:ascii="Arial Narrow" w:hAnsi="Arial Narrow"/>
                <w:i w:val="0"/>
                <w:iCs w:val="0"/>
              </w:rPr>
            </w:pPr>
            <w:r w:rsidRPr="00135263">
              <w:rPr>
                <w:rFonts w:ascii="Arial Narrow" w:hAnsi="Arial Narrow"/>
                <w:i w:val="0"/>
                <w:iCs w:val="0"/>
                <w:color w:val="000000" w:themeColor="text1"/>
                <w:sz w:val="22"/>
                <w:szCs w:val="22"/>
              </w:rPr>
              <w:t>VALOR - R$</w:t>
            </w:r>
          </w:p>
        </w:tc>
      </w:tr>
      <w:tr w:rsidR="00135263" w:rsidRPr="00135263" w14:paraId="424E360C" w14:textId="77777777" w:rsidTr="00644A53">
        <w:trPr>
          <w:cantSplit/>
          <w:trHeight w:val="30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7C67C4" w14:textId="77777777" w:rsidR="00135263" w:rsidRPr="00135263" w:rsidRDefault="00135263" w:rsidP="007E40F2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135263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884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C8A427" w14:textId="61A6F05E" w:rsidR="00135263" w:rsidRPr="00135263" w:rsidRDefault="00135263" w:rsidP="00135263">
            <w:pPr>
              <w:pStyle w:val="Recuodecorpodetexto"/>
              <w:spacing w:after="0"/>
              <w:ind w:left="0" w:right="354"/>
              <w:jc w:val="both"/>
              <w:rPr>
                <w:rFonts w:ascii="Arial Narrow" w:hAnsi="Arial Narrow"/>
              </w:rPr>
            </w:pPr>
            <w:r w:rsidRPr="00135263">
              <w:rPr>
                <w:rFonts w:ascii="Arial Narrow" w:hAnsi="Arial Narrow" w:cs="Arial"/>
                <w:sz w:val="22"/>
                <w:szCs w:val="22"/>
              </w:rPr>
              <w:t>EXECUÇÃO DE OBRA DE SERVIÇOS COMPLEMENTARES PARA O LOTEAMENTO “VIDA NOVA” COM CONSTRUÇÃO DE MUROS DE CONTENÇÃO E SISTEMA DE ESGOTAMENTO SANITÁRIO INDIVIDUAL</w:t>
            </w:r>
          </w:p>
        </w:tc>
      </w:tr>
      <w:tr w:rsidR="00135263" w:rsidRPr="00135263" w14:paraId="2DD312BC" w14:textId="77777777" w:rsidTr="00644A53">
        <w:trPr>
          <w:cantSplit/>
          <w:trHeight w:val="269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C47F2" w14:textId="77777777" w:rsidR="00135263" w:rsidRPr="00135263" w:rsidRDefault="00135263" w:rsidP="007E40F2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E0E3BC" w14:textId="77777777" w:rsidR="00135263" w:rsidRPr="00135263" w:rsidRDefault="00135263" w:rsidP="007E40F2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135263">
              <w:rPr>
                <w:rFonts w:ascii="Arial Narrow" w:hAnsi="Arial Narrow" w:cs="Arial"/>
                <w:sz w:val="22"/>
                <w:szCs w:val="22"/>
              </w:rPr>
              <w:t xml:space="preserve">Valor dos Materiais  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D6E73" w14:textId="26E2A18E" w:rsidR="00135263" w:rsidRPr="00135263" w:rsidRDefault="00135263" w:rsidP="007E40F2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135263">
              <w:rPr>
                <w:rFonts w:ascii="Arial Narrow" w:hAnsi="Arial Narrow"/>
                <w:sz w:val="22"/>
                <w:szCs w:val="22"/>
              </w:rPr>
              <w:t>170.100,00</w:t>
            </w:r>
          </w:p>
        </w:tc>
      </w:tr>
      <w:tr w:rsidR="00135263" w:rsidRPr="00135263" w14:paraId="7BBD48BE" w14:textId="77777777" w:rsidTr="00644A53">
        <w:trPr>
          <w:cantSplit/>
          <w:trHeight w:val="6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291CA" w14:textId="77777777" w:rsidR="00135263" w:rsidRPr="00135263" w:rsidRDefault="00135263" w:rsidP="007E40F2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1F9D8B" w14:textId="77777777" w:rsidR="00135263" w:rsidRPr="00135263" w:rsidRDefault="00135263" w:rsidP="007E40F2">
            <w:pPr>
              <w:pStyle w:val="Recuodecorpodetexto"/>
              <w:spacing w:after="0"/>
              <w:ind w:left="71"/>
              <w:rPr>
                <w:rFonts w:ascii="Arial Narrow" w:hAnsi="Arial Narrow" w:cs="Arial"/>
              </w:rPr>
            </w:pPr>
            <w:r w:rsidRPr="00135263">
              <w:rPr>
                <w:rFonts w:ascii="Arial Narrow" w:hAnsi="Arial Narrow" w:cs="Arial"/>
                <w:sz w:val="22"/>
                <w:szCs w:val="22"/>
              </w:rPr>
              <w:t xml:space="preserve">Valor dos Serviços (mão de obra) 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EBA8F3" w14:textId="5E7861C7" w:rsidR="00135263" w:rsidRPr="00135263" w:rsidRDefault="00135263" w:rsidP="007E40F2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 w:rsidRPr="00135263">
              <w:rPr>
                <w:rFonts w:ascii="Arial Narrow" w:hAnsi="Arial Narrow"/>
                <w:sz w:val="22"/>
                <w:szCs w:val="22"/>
              </w:rPr>
              <w:t>72.900,00</w:t>
            </w:r>
          </w:p>
        </w:tc>
      </w:tr>
      <w:tr w:rsidR="00135263" w:rsidRPr="00135263" w14:paraId="76401379" w14:textId="77777777" w:rsidTr="00644A53">
        <w:trPr>
          <w:cantSplit/>
          <w:trHeight w:val="260"/>
        </w:trPr>
        <w:tc>
          <w:tcPr>
            <w:tcW w:w="11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79C9264" w14:textId="77777777" w:rsidR="00135263" w:rsidRPr="00135263" w:rsidRDefault="00135263" w:rsidP="007E40F2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A8D96D" w14:textId="77777777" w:rsidR="00135263" w:rsidRPr="00135263" w:rsidRDefault="00135263" w:rsidP="007E40F2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</w:rPr>
            </w:pPr>
            <w:r w:rsidRPr="00135263">
              <w:rPr>
                <w:rFonts w:ascii="Arial Narrow" w:hAnsi="Arial Narrow" w:cs="Arial"/>
                <w:b/>
                <w:sz w:val="22"/>
                <w:szCs w:val="22"/>
              </w:rPr>
              <w:t>Valor Total R$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4A9EEEF" w14:textId="61E6CED0" w:rsidR="00135263" w:rsidRPr="00135263" w:rsidRDefault="00135263" w:rsidP="007E40F2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 w:rsidRPr="00135263">
              <w:rPr>
                <w:rFonts w:ascii="Arial Narrow" w:hAnsi="Arial Narrow"/>
                <w:b/>
                <w:sz w:val="22"/>
                <w:szCs w:val="22"/>
              </w:rPr>
              <w:t>243.000,00</w:t>
            </w:r>
          </w:p>
        </w:tc>
      </w:tr>
      <w:bookmarkEnd w:id="2"/>
    </w:tbl>
    <w:p w14:paraId="13380232" w14:textId="77777777" w:rsidR="00135263" w:rsidRPr="00135263" w:rsidRDefault="00135263" w:rsidP="00135263">
      <w:pPr>
        <w:jc w:val="center"/>
        <w:rPr>
          <w:rFonts w:ascii="Arial Narrow" w:hAnsi="Arial Narrow"/>
          <w:sz w:val="22"/>
          <w:szCs w:val="22"/>
        </w:rPr>
      </w:pPr>
    </w:p>
    <w:p w14:paraId="5D9B9CBF" w14:textId="77777777" w:rsidR="00602670" w:rsidRDefault="00602670" w:rsidP="00602670">
      <w:pPr>
        <w:jc w:val="center"/>
        <w:rPr>
          <w:rFonts w:ascii="Arial Narrow" w:hAnsi="Arial Narrow"/>
          <w:sz w:val="16"/>
          <w:szCs w:val="16"/>
        </w:rPr>
      </w:pPr>
    </w:p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EAF9103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135263">
        <w:rPr>
          <w:rFonts w:ascii="Arial Narrow" w:hAnsi="Arial Narrow"/>
          <w:sz w:val="22"/>
          <w:szCs w:val="22"/>
        </w:rPr>
        <w:t>12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135263">
        <w:rPr>
          <w:rFonts w:ascii="Arial Narrow" w:hAnsi="Arial Narrow"/>
          <w:sz w:val="22"/>
          <w:szCs w:val="22"/>
        </w:rPr>
        <w:t>doze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135263">
        <w:rPr>
          <w:rFonts w:ascii="Arial Narrow" w:hAnsi="Arial Narrow"/>
          <w:sz w:val="22"/>
          <w:szCs w:val="22"/>
        </w:rPr>
        <w:t>meses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14F3CA1D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DC526A">
        <w:rPr>
          <w:rFonts w:ascii="Arial Narrow" w:hAnsi="Arial Narrow" w:cs="Arial"/>
          <w:sz w:val="22"/>
          <w:szCs w:val="22"/>
        </w:rPr>
        <w:t>06 dias do mês de novembro de 2025</w:t>
      </w:r>
    </w:p>
    <w:p w14:paraId="2E7A53FC" w14:textId="77777777" w:rsidR="00DC526A" w:rsidRDefault="00DC526A" w:rsidP="00E66F8A">
      <w:pPr>
        <w:rPr>
          <w:rFonts w:ascii="Arial Narrow" w:hAnsi="Arial Narrow" w:cs="Arial"/>
          <w:sz w:val="22"/>
          <w:szCs w:val="22"/>
        </w:rPr>
      </w:pPr>
    </w:p>
    <w:p w14:paraId="386CCF2A" w14:textId="77777777" w:rsidR="00DC526A" w:rsidRDefault="00DC526A" w:rsidP="00E66F8A">
      <w:pPr>
        <w:rPr>
          <w:rFonts w:ascii="Arial Narrow" w:hAnsi="Arial Narrow" w:cs="Arial"/>
          <w:sz w:val="22"/>
          <w:szCs w:val="22"/>
        </w:rPr>
      </w:pP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DC526A" w:rsidRDefault="00E04577" w:rsidP="00E66F8A">
      <w:pPr>
        <w:rPr>
          <w:rFonts w:ascii="Arial Narrow" w:hAnsi="Arial Narrow" w:cs="Arial"/>
          <w:b/>
          <w:bCs/>
          <w:sz w:val="22"/>
          <w:szCs w:val="22"/>
        </w:rPr>
      </w:pPr>
    </w:p>
    <w:p w14:paraId="58B44F32" w14:textId="184F2215" w:rsidR="00DC526A" w:rsidRPr="00DC526A" w:rsidRDefault="00DC526A" w:rsidP="00DC526A">
      <w:pPr>
        <w:ind w:right="113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C526A">
        <w:rPr>
          <w:rFonts w:ascii="Arial Narrow" w:hAnsi="Arial Narrow" w:cs="Arial"/>
          <w:b/>
          <w:bCs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B75E" w14:textId="77777777" w:rsidR="003F2478" w:rsidRDefault="003F2478" w:rsidP="00965D67">
      <w:r>
        <w:separator/>
      </w:r>
    </w:p>
  </w:endnote>
  <w:endnote w:type="continuationSeparator" w:id="0">
    <w:p w14:paraId="17B20B18" w14:textId="77777777" w:rsidR="003F2478" w:rsidRDefault="003F247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7A66" w14:textId="77777777" w:rsidR="003F2478" w:rsidRDefault="003F2478" w:rsidP="00965D67">
      <w:r>
        <w:separator/>
      </w:r>
    </w:p>
  </w:footnote>
  <w:footnote w:type="continuationSeparator" w:id="0">
    <w:p w14:paraId="61F1FE45" w14:textId="77777777" w:rsidR="003F2478" w:rsidRDefault="003F247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1C8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5263"/>
    <w:rsid w:val="001361C1"/>
    <w:rsid w:val="001A7E9C"/>
    <w:rsid w:val="001A7F75"/>
    <w:rsid w:val="001C5145"/>
    <w:rsid w:val="001D4354"/>
    <w:rsid w:val="001E1672"/>
    <w:rsid w:val="002131AC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20004"/>
    <w:rsid w:val="00347B53"/>
    <w:rsid w:val="00371924"/>
    <w:rsid w:val="00375764"/>
    <w:rsid w:val="00385390"/>
    <w:rsid w:val="00395380"/>
    <w:rsid w:val="00395CD6"/>
    <w:rsid w:val="003A5F1A"/>
    <w:rsid w:val="003B336A"/>
    <w:rsid w:val="003C2A24"/>
    <w:rsid w:val="003C4477"/>
    <w:rsid w:val="003F2478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36A8A"/>
    <w:rsid w:val="00567C0D"/>
    <w:rsid w:val="00571D98"/>
    <w:rsid w:val="005806AE"/>
    <w:rsid w:val="005949A4"/>
    <w:rsid w:val="005A005C"/>
    <w:rsid w:val="005A04F5"/>
    <w:rsid w:val="005A507E"/>
    <w:rsid w:val="005E1223"/>
    <w:rsid w:val="005E4B44"/>
    <w:rsid w:val="005F158B"/>
    <w:rsid w:val="00602670"/>
    <w:rsid w:val="00603878"/>
    <w:rsid w:val="006167B2"/>
    <w:rsid w:val="006175E6"/>
    <w:rsid w:val="00631626"/>
    <w:rsid w:val="00632A01"/>
    <w:rsid w:val="00635F28"/>
    <w:rsid w:val="00640269"/>
    <w:rsid w:val="00644A53"/>
    <w:rsid w:val="00645899"/>
    <w:rsid w:val="00662227"/>
    <w:rsid w:val="0067203A"/>
    <w:rsid w:val="00673FFD"/>
    <w:rsid w:val="00693460"/>
    <w:rsid w:val="006C7859"/>
    <w:rsid w:val="007070AD"/>
    <w:rsid w:val="00712B89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82F9A"/>
    <w:rsid w:val="00890A65"/>
    <w:rsid w:val="00892162"/>
    <w:rsid w:val="008931A3"/>
    <w:rsid w:val="0089468C"/>
    <w:rsid w:val="008A21B1"/>
    <w:rsid w:val="008C5140"/>
    <w:rsid w:val="008D379A"/>
    <w:rsid w:val="008E2062"/>
    <w:rsid w:val="008E7B83"/>
    <w:rsid w:val="008F42AA"/>
    <w:rsid w:val="008F5F3C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C4E68"/>
    <w:rsid w:val="009E37CB"/>
    <w:rsid w:val="009F204D"/>
    <w:rsid w:val="00A020E2"/>
    <w:rsid w:val="00A2079B"/>
    <w:rsid w:val="00A400E8"/>
    <w:rsid w:val="00A67827"/>
    <w:rsid w:val="00A849CC"/>
    <w:rsid w:val="00A87EFC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3586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A4CB2"/>
    <w:rsid w:val="00DB1A20"/>
    <w:rsid w:val="00DB46B9"/>
    <w:rsid w:val="00DC526A"/>
    <w:rsid w:val="00DD7016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77</cp:revision>
  <cp:lastPrinted>2025-11-07T12:54:00Z</cp:lastPrinted>
  <dcterms:created xsi:type="dcterms:W3CDTF">2015-01-20T10:04:00Z</dcterms:created>
  <dcterms:modified xsi:type="dcterms:W3CDTF">2025-11-07T13:16:00Z</dcterms:modified>
</cp:coreProperties>
</file>