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33F7E30F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2A6113">
        <w:rPr>
          <w:rFonts w:ascii="Arial Narrow" w:hAnsi="Arial Narrow"/>
          <w:sz w:val="22"/>
          <w:szCs w:val="22"/>
          <w:u w:val="single"/>
        </w:rPr>
        <w:t>0</w:t>
      </w:r>
      <w:r w:rsidR="006B71A6">
        <w:rPr>
          <w:rFonts w:ascii="Arial Narrow" w:hAnsi="Arial Narrow"/>
          <w:sz w:val="22"/>
          <w:szCs w:val="22"/>
          <w:u w:val="single"/>
        </w:rPr>
        <w:t>2</w:t>
      </w:r>
      <w:r w:rsidR="002A6113">
        <w:rPr>
          <w:rFonts w:ascii="Arial Narrow" w:hAnsi="Arial Narrow"/>
          <w:sz w:val="22"/>
          <w:szCs w:val="22"/>
          <w:u w:val="single"/>
        </w:rPr>
        <w:t>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1CA9A296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6B71A6">
        <w:rPr>
          <w:rFonts w:ascii="Arial Narrow" w:hAnsi="Arial Narrow"/>
          <w:sz w:val="22"/>
          <w:szCs w:val="22"/>
        </w:rPr>
        <w:t>804/2025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390A154C" w:rsidR="00DB1A20" w:rsidRPr="00FD56EE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C36FF5" w:rsidRPr="00690375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PARA A EXECUÇÃO DE OBRA DE </w:t>
      </w:r>
      <w:r w:rsidR="00C36FF5">
        <w:rPr>
          <w:rFonts w:ascii="Arial Narrow" w:hAnsi="Arial Narrow" w:cs="Arial"/>
          <w:sz w:val="22"/>
          <w:szCs w:val="22"/>
        </w:rPr>
        <w:t>RE</w:t>
      </w:r>
      <w:r w:rsidR="00C36FF5" w:rsidRPr="00690375">
        <w:rPr>
          <w:rFonts w:ascii="Arial Narrow" w:hAnsi="Arial Narrow" w:cs="Arial"/>
          <w:sz w:val="22"/>
          <w:szCs w:val="22"/>
        </w:rPr>
        <w:t>CONSTRUÇÃO DE</w:t>
      </w:r>
      <w:r w:rsidR="00C36FF5">
        <w:rPr>
          <w:rFonts w:ascii="Arial Narrow" w:hAnsi="Arial Narrow" w:cs="Arial"/>
          <w:sz w:val="22"/>
          <w:szCs w:val="22"/>
        </w:rPr>
        <w:t xml:space="preserve"> PONTE SOBRE O ARROIO VICENTE ROSA, ZONA PICOLI, </w:t>
      </w:r>
      <w:r w:rsidR="00C36FF5" w:rsidRPr="00C67703">
        <w:rPr>
          <w:rFonts w:ascii="Arial Narrow" w:hAnsi="Arial Narrow" w:cs="Arial"/>
          <w:sz w:val="22"/>
          <w:szCs w:val="22"/>
        </w:rPr>
        <w:t>COM UMA EXTENSÃO DE 20 METROS E LARGURA DE 4 METROS, TOTALIZANDO A ÁREA DO TABULEIRO DE 80M²</w:t>
      </w:r>
      <w:r w:rsidR="00C36FF5" w:rsidRPr="00690375">
        <w:rPr>
          <w:rFonts w:ascii="Arial Narrow" w:hAnsi="Arial Narrow" w:cs="Arial"/>
          <w:sz w:val="22"/>
          <w:szCs w:val="22"/>
        </w:rPr>
        <w:t>,</w:t>
      </w:r>
      <w:r w:rsidR="00C36FF5">
        <w:rPr>
          <w:rFonts w:ascii="Arial Narrow" w:hAnsi="Arial Narrow" w:cs="Arial"/>
          <w:sz w:val="22"/>
          <w:szCs w:val="22"/>
        </w:rPr>
        <w:t xml:space="preserve"> </w:t>
      </w:r>
      <w:r w:rsidR="00C36FF5" w:rsidRPr="00690375">
        <w:rPr>
          <w:rFonts w:ascii="Arial Narrow" w:hAnsi="Arial Narrow" w:cs="Arial"/>
          <w:sz w:val="22"/>
          <w:szCs w:val="22"/>
        </w:rPr>
        <w:t xml:space="preserve">CONFORME OS PROJETOS, ESPECIFICAÇÕES, MEMORIAL DESCRITIVO, CRONOGRAMA FÍSICO FINANCEIRO, PLANILHA </w:t>
      </w:r>
      <w:r w:rsidR="00C36FF5" w:rsidRPr="003A29B0">
        <w:rPr>
          <w:rFonts w:ascii="Arial Narrow" w:hAnsi="Arial Narrow" w:cs="Arial"/>
          <w:sz w:val="22"/>
          <w:szCs w:val="22"/>
        </w:rPr>
        <w:t>ORÇAMENTÁRIA</w:t>
      </w:r>
      <w:r w:rsidR="00C36FF5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C36FF5">
        <w:rPr>
          <w:rFonts w:ascii="Arial Narrow" w:hAnsi="Arial Narrow" w:cs="Arial"/>
          <w:sz w:val="22"/>
          <w:szCs w:val="22"/>
        </w:rPr>
        <w:t xml:space="preserve">E </w:t>
      </w:r>
      <w:r w:rsidR="00C36FF5" w:rsidRPr="003A29B0">
        <w:rPr>
          <w:rFonts w:ascii="Arial Narrow" w:hAnsi="Arial Narrow" w:cs="Arial"/>
          <w:sz w:val="22"/>
          <w:szCs w:val="22"/>
        </w:rPr>
        <w:t xml:space="preserve"> QUANTITATIVOS</w:t>
      </w:r>
      <w:proofErr w:type="gramEnd"/>
      <w:r w:rsidR="00C36FF5" w:rsidRPr="003A29B0">
        <w:rPr>
          <w:rFonts w:ascii="Arial Narrow" w:hAnsi="Arial Narrow" w:cs="Arial"/>
          <w:sz w:val="22"/>
          <w:szCs w:val="22"/>
        </w:rPr>
        <w:t xml:space="preserve"> ESTIMADOS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0B2F9A0F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C36FF5">
        <w:rPr>
          <w:rFonts w:ascii="Arial Narrow" w:hAnsi="Arial Narrow" w:cs="Arial"/>
          <w:sz w:val="22"/>
          <w:szCs w:val="22"/>
        </w:rPr>
        <w:t>08/10/2025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="00C36FF5">
        <w:rPr>
          <w:rFonts w:ascii="Arial Narrow" w:hAnsi="Arial Narrow" w:cs="Arial"/>
          <w:sz w:val="22"/>
          <w:szCs w:val="22"/>
        </w:rPr>
        <w:t xml:space="preserve"> Eletrônica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2A6113">
        <w:rPr>
          <w:rFonts w:ascii="Arial Narrow" w:hAnsi="Arial Narrow" w:cs="Arial"/>
          <w:sz w:val="22"/>
          <w:szCs w:val="22"/>
        </w:rPr>
        <w:t>0</w:t>
      </w:r>
      <w:r w:rsidR="00C36FF5">
        <w:rPr>
          <w:rFonts w:ascii="Arial Narrow" w:hAnsi="Arial Narrow" w:cs="Arial"/>
          <w:sz w:val="22"/>
          <w:szCs w:val="22"/>
        </w:rPr>
        <w:t>2/</w:t>
      </w:r>
      <w:r w:rsidR="002A6113">
        <w:rPr>
          <w:rFonts w:ascii="Arial Narrow" w:hAnsi="Arial Narrow" w:cs="Arial"/>
          <w:sz w:val="22"/>
          <w:szCs w:val="22"/>
        </w:rPr>
        <w:t>2025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1985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298924FA" w:rsidR="00CC3BA4" w:rsidRPr="00CC3BA4" w:rsidRDefault="00C3408A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DURANTE ENGENHARIA E CONSTRUÇÕES LTDA CNPJ Nº 20.173.460/0001-29</w:t>
            </w:r>
          </w:p>
        </w:tc>
      </w:tr>
      <w:tr w:rsidR="00CC3BA4" w:rsidRPr="004B3A2A" w14:paraId="1687514D" w14:textId="77777777" w:rsidTr="00AB17A7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2164D6C3" w:rsidR="00CC3BA4" w:rsidRPr="007C66BE" w:rsidRDefault="00C36FF5" w:rsidP="00C36FF5">
            <w:pPr>
              <w:jc w:val="both"/>
              <w:rPr>
                <w:rFonts w:ascii="Arial Narrow" w:hAnsi="Arial Narrow"/>
                <w:b/>
                <w:bCs/>
              </w:rPr>
            </w:pPr>
            <w:r w:rsidRPr="00690375">
              <w:rPr>
                <w:rFonts w:ascii="Arial Narrow" w:hAnsi="Arial Narrow" w:cs="Arial"/>
                <w:sz w:val="22"/>
                <w:szCs w:val="22"/>
              </w:rPr>
              <w:t xml:space="preserve">EXECUÇÃO DE OBRA DE </w:t>
            </w:r>
            <w:r>
              <w:rPr>
                <w:rFonts w:ascii="Arial Narrow" w:hAnsi="Arial Narrow" w:cs="Arial"/>
                <w:sz w:val="22"/>
                <w:szCs w:val="22"/>
              </w:rPr>
              <w:t>RE</w:t>
            </w:r>
            <w:r w:rsidRPr="00690375">
              <w:rPr>
                <w:rFonts w:ascii="Arial Narrow" w:hAnsi="Arial Narrow" w:cs="Arial"/>
                <w:sz w:val="22"/>
                <w:szCs w:val="22"/>
              </w:rPr>
              <w:t>CONSTRUÇÃO DE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PONTE SOBRE O ARROIO VICENTE ROSA, ZONA PICOLI, </w:t>
            </w:r>
            <w:r w:rsidRPr="00C67703">
              <w:rPr>
                <w:rFonts w:ascii="Arial Narrow" w:hAnsi="Arial Narrow" w:cs="Arial"/>
                <w:sz w:val="22"/>
                <w:szCs w:val="22"/>
              </w:rPr>
              <w:t>COM UMA EXTENSÃO DE 20 METROS E LARGURA DE 4 METROS, TOTALIZANDO A ÁREA DO TABULEIRO DE 80M²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7C242E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AB17A7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654653" w14:textId="16423354" w:rsidR="00830BE9" w:rsidRPr="00830BE9" w:rsidRDefault="00C36FF5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425.000,00</w:t>
            </w:r>
          </w:p>
        </w:tc>
      </w:tr>
      <w:tr w:rsidR="00830BE9" w:rsidRPr="00EF12BC" w14:paraId="7209D043" w14:textId="77777777" w:rsidTr="00AB17A7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0F5A59" w14:textId="4D37535F" w:rsidR="00830BE9" w:rsidRPr="00830BE9" w:rsidRDefault="00C36FF5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75.000,00</w:t>
            </w:r>
          </w:p>
        </w:tc>
      </w:tr>
      <w:tr w:rsidR="00830BE9" w:rsidRPr="00C820E2" w14:paraId="6E05E130" w14:textId="77777777" w:rsidTr="00AB17A7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F1905F2" w14:textId="0AE45A5D" w:rsidR="00830BE9" w:rsidRPr="00830BE9" w:rsidRDefault="00C36FF5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500.000,00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184EBD1A" w14:textId="5B9F3117" w:rsidR="008F5F3C" w:rsidRPr="00F7537A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EA5B88">
        <w:rPr>
          <w:rFonts w:ascii="Arial Narrow" w:hAnsi="Arial Narrow"/>
          <w:sz w:val="22"/>
          <w:szCs w:val="22"/>
        </w:rPr>
        <w:t>120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EA5B88">
        <w:rPr>
          <w:rFonts w:ascii="Arial Narrow" w:hAnsi="Arial Narrow"/>
          <w:sz w:val="22"/>
          <w:szCs w:val="22"/>
        </w:rPr>
        <w:t>cento e vinte dias</w:t>
      </w:r>
      <w:r w:rsidR="00FD56EE">
        <w:rPr>
          <w:rFonts w:ascii="Arial Narrow" w:hAnsi="Arial Narrow"/>
          <w:sz w:val="22"/>
          <w:szCs w:val="22"/>
        </w:rPr>
        <w:t>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="0031270B" w:rsidRPr="003F4988">
        <w:rPr>
          <w:rFonts w:ascii="Arial Narrow" w:hAnsi="Arial Narrow" w:cs="Arial"/>
          <w:sz w:val="22"/>
          <w:szCs w:val="22"/>
        </w:rPr>
        <w:t xml:space="preserve">Os pagamentos serão de acordo com o Cronograma Físico Financeiro e conforme a disponibilidade </w:t>
      </w:r>
      <w:r w:rsidR="0031270B">
        <w:rPr>
          <w:rFonts w:ascii="Arial Narrow" w:hAnsi="Arial Narrow" w:cs="Arial"/>
          <w:sz w:val="22"/>
          <w:szCs w:val="22"/>
        </w:rPr>
        <w:t>d</w:t>
      </w:r>
      <w:r w:rsidR="0031270B" w:rsidRPr="003F4988">
        <w:rPr>
          <w:rFonts w:ascii="Arial Narrow" w:hAnsi="Arial Narrow" w:cs="Arial"/>
          <w:sz w:val="22"/>
          <w:szCs w:val="22"/>
        </w:rPr>
        <w:t xml:space="preserve">os recursos a serem liberados pela União, referente ao </w:t>
      </w:r>
      <w:r w:rsidR="0031270B">
        <w:rPr>
          <w:rFonts w:ascii="Arial Narrow" w:hAnsi="Arial Narrow" w:cs="Arial"/>
          <w:sz w:val="22"/>
          <w:szCs w:val="22"/>
        </w:rPr>
        <w:t>Processo n° 59053.018919/2024-62.</w:t>
      </w: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4CF3A4E7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31270B">
        <w:rPr>
          <w:rFonts w:ascii="Arial Narrow" w:hAnsi="Arial Narrow" w:cs="Arial"/>
          <w:sz w:val="22"/>
          <w:szCs w:val="22"/>
        </w:rPr>
        <w:t>28 de outubro de 2025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7FF6D93" w14:textId="77777777" w:rsidR="00C3408A" w:rsidRDefault="00C3408A" w:rsidP="00E66F8A">
      <w:pPr>
        <w:rPr>
          <w:rFonts w:ascii="Arial Narrow" w:hAnsi="Arial Narrow" w:cs="Arial"/>
          <w:sz w:val="22"/>
          <w:szCs w:val="22"/>
        </w:rPr>
      </w:pPr>
    </w:p>
    <w:p w14:paraId="6FE30893" w14:textId="77777777" w:rsidR="00C3408A" w:rsidRPr="00F7537A" w:rsidRDefault="00C3408A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4D33865F" w:rsidR="00B5006B" w:rsidRPr="00F7537A" w:rsidRDefault="007C242E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BC38" w14:textId="77777777" w:rsidR="008E1047" w:rsidRDefault="008E1047" w:rsidP="00965D67">
      <w:r>
        <w:separator/>
      </w:r>
    </w:p>
  </w:endnote>
  <w:endnote w:type="continuationSeparator" w:id="0">
    <w:p w14:paraId="03BA465D" w14:textId="77777777" w:rsidR="008E1047" w:rsidRDefault="008E10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8E1E" w14:textId="77777777" w:rsidR="008E1047" w:rsidRDefault="008E1047" w:rsidP="00965D67">
      <w:r>
        <w:separator/>
      </w:r>
    </w:p>
  </w:footnote>
  <w:footnote w:type="continuationSeparator" w:id="0">
    <w:p w14:paraId="2119F9A2" w14:textId="77777777" w:rsidR="008E1047" w:rsidRDefault="008E10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1E204B"/>
    <w:rsid w:val="001F7832"/>
    <w:rsid w:val="00202CC7"/>
    <w:rsid w:val="00231589"/>
    <w:rsid w:val="0023218B"/>
    <w:rsid w:val="002327E9"/>
    <w:rsid w:val="00261B06"/>
    <w:rsid w:val="00262171"/>
    <w:rsid w:val="00290A50"/>
    <w:rsid w:val="002A2994"/>
    <w:rsid w:val="002A6113"/>
    <w:rsid w:val="002B4451"/>
    <w:rsid w:val="00311DF6"/>
    <w:rsid w:val="00311ED2"/>
    <w:rsid w:val="0031270B"/>
    <w:rsid w:val="00347B53"/>
    <w:rsid w:val="00371924"/>
    <w:rsid w:val="00372016"/>
    <w:rsid w:val="00375764"/>
    <w:rsid w:val="00380550"/>
    <w:rsid w:val="00385390"/>
    <w:rsid w:val="00395380"/>
    <w:rsid w:val="003A5F1A"/>
    <w:rsid w:val="003B1EDC"/>
    <w:rsid w:val="003B336A"/>
    <w:rsid w:val="003C2A24"/>
    <w:rsid w:val="003C4477"/>
    <w:rsid w:val="003F43FD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845DA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94F06"/>
    <w:rsid w:val="006B71A6"/>
    <w:rsid w:val="006C4167"/>
    <w:rsid w:val="006C7859"/>
    <w:rsid w:val="007070AD"/>
    <w:rsid w:val="00721415"/>
    <w:rsid w:val="00722E32"/>
    <w:rsid w:val="00747C7D"/>
    <w:rsid w:val="00763322"/>
    <w:rsid w:val="00767497"/>
    <w:rsid w:val="00781417"/>
    <w:rsid w:val="007B56DE"/>
    <w:rsid w:val="007C242E"/>
    <w:rsid w:val="007C66BE"/>
    <w:rsid w:val="00801C24"/>
    <w:rsid w:val="0080276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1047"/>
    <w:rsid w:val="008E2062"/>
    <w:rsid w:val="008E7B83"/>
    <w:rsid w:val="008F42AA"/>
    <w:rsid w:val="008F5F3C"/>
    <w:rsid w:val="00903E30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954D5"/>
    <w:rsid w:val="009C1B34"/>
    <w:rsid w:val="009E37CB"/>
    <w:rsid w:val="00A020E2"/>
    <w:rsid w:val="00A156D5"/>
    <w:rsid w:val="00A2079B"/>
    <w:rsid w:val="00A400E8"/>
    <w:rsid w:val="00A67827"/>
    <w:rsid w:val="00A7249D"/>
    <w:rsid w:val="00A955B6"/>
    <w:rsid w:val="00AB0197"/>
    <w:rsid w:val="00AB17A7"/>
    <w:rsid w:val="00AC0A6F"/>
    <w:rsid w:val="00AC34E5"/>
    <w:rsid w:val="00AC5506"/>
    <w:rsid w:val="00AD409C"/>
    <w:rsid w:val="00AF1FD5"/>
    <w:rsid w:val="00B5006B"/>
    <w:rsid w:val="00B64E1A"/>
    <w:rsid w:val="00B67217"/>
    <w:rsid w:val="00B73D79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3408A"/>
    <w:rsid w:val="00C36FF5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428C3"/>
    <w:rsid w:val="00D54297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A5B88"/>
    <w:rsid w:val="00EC0872"/>
    <w:rsid w:val="00EE3B96"/>
    <w:rsid w:val="00EE70D4"/>
    <w:rsid w:val="00F008D9"/>
    <w:rsid w:val="00F221EB"/>
    <w:rsid w:val="00F25922"/>
    <w:rsid w:val="00F33A7A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86</cp:revision>
  <cp:lastPrinted>2025-10-28T16:21:00Z</cp:lastPrinted>
  <dcterms:created xsi:type="dcterms:W3CDTF">2015-01-20T10:04:00Z</dcterms:created>
  <dcterms:modified xsi:type="dcterms:W3CDTF">2025-10-28T16:21:00Z</dcterms:modified>
</cp:coreProperties>
</file>