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1B23" w14:textId="5F0A2CCF" w:rsidR="00B07169" w:rsidRPr="007870F3" w:rsidRDefault="00B07169" w:rsidP="007870F3">
      <w:pPr>
        <w:pStyle w:val="Ttulo2"/>
        <w:spacing w:before="0"/>
        <w:rPr>
          <w:rFonts w:ascii="Arial Narrow" w:hAnsi="Arial Narrow"/>
          <w:color w:val="auto"/>
          <w:sz w:val="22"/>
          <w:szCs w:val="22"/>
        </w:rPr>
      </w:pPr>
    </w:p>
    <w:p w14:paraId="747A4B31" w14:textId="273B7D2E" w:rsidR="001D68CE" w:rsidRPr="007870F3" w:rsidRDefault="00A82D3A" w:rsidP="007870F3">
      <w:pPr>
        <w:pStyle w:val="Ttulo3"/>
        <w:spacing w:before="0"/>
        <w:jc w:val="center"/>
        <w:rPr>
          <w:rFonts w:ascii="Arial Narrow" w:hAnsi="Arial Narrow"/>
          <w:color w:val="auto"/>
          <w:sz w:val="21"/>
          <w:szCs w:val="21"/>
        </w:rPr>
      </w:pPr>
      <w:r w:rsidRPr="007870F3">
        <w:rPr>
          <w:rFonts w:ascii="Arial Narrow" w:hAnsi="Arial Narrow"/>
          <w:color w:val="auto"/>
          <w:sz w:val="21"/>
          <w:szCs w:val="21"/>
        </w:rPr>
        <w:t xml:space="preserve">CONTRATO DE PRESTAÇÃO DE SERVIÇOS Nº </w:t>
      </w:r>
      <w:r w:rsidR="00B07169" w:rsidRPr="007870F3">
        <w:rPr>
          <w:rFonts w:ascii="Arial Narrow" w:hAnsi="Arial Narrow"/>
          <w:color w:val="auto"/>
          <w:sz w:val="21"/>
          <w:szCs w:val="21"/>
        </w:rPr>
        <w:t>178</w:t>
      </w:r>
      <w:r w:rsidRPr="007870F3">
        <w:rPr>
          <w:rFonts w:ascii="Arial Narrow" w:hAnsi="Arial Narrow"/>
          <w:color w:val="auto"/>
          <w:sz w:val="21"/>
          <w:szCs w:val="21"/>
        </w:rPr>
        <w:t>/</w:t>
      </w:r>
      <w:r w:rsidR="002461A8" w:rsidRPr="007870F3">
        <w:rPr>
          <w:rFonts w:ascii="Arial Narrow" w:hAnsi="Arial Narrow"/>
          <w:color w:val="auto"/>
          <w:sz w:val="21"/>
          <w:szCs w:val="21"/>
        </w:rPr>
        <w:t>21</w:t>
      </w:r>
    </w:p>
    <w:p w14:paraId="10CF3628" w14:textId="77777777" w:rsidR="00A82D3A" w:rsidRPr="007870F3" w:rsidRDefault="00A82D3A" w:rsidP="00A5717D">
      <w:pPr>
        <w:tabs>
          <w:tab w:val="left" w:pos="6630"/>
        </w:tabs>
        <w:jc w:val="center"/>
        <w:rPr>
          <w:rFonts w:ascii="Arial Narrow" w:hAnsi="Arial Narrow"/>
          <w:sz w:val="21"/>
          <w:szCs w:val="21"/>
        </w:rPr>
      </w:pPr>
    </w:p>
    <w:p w14:paraId="785D565F" w14:textId="05E0F5D8" w:rsidR="00A82D3A" w:rsidRPr="007870F3" w:rsidRDefault="00A82D3A" w:rsidP="00A5717D">
      <w:pPr>
        <w:jc w:val="both"/>
        <w:rPr>
          <w:rFonts w:ascii="Arial Narrow" w:hAnsi="Arial Narrow"/>
          <w:sz w:val="21"/>
          <w:szCs w:val="21"/>
        </w:rPr>
      </w:pPr>
      <w:r w:rsidRPr="007870F3">
        <w:rPr>
          <w:rFonts w:ascii="Arial Narrow" w:hAnsi="Arial Narrow"/>
          <w:sz w:val="21"/>
          <w:szCs w:val="21"/>
        </w:rPr>
        <w:t>Pelo presente instrumento, de um lado o</w:t>
      </w:r>
      <w:r w:rsidRPr="007870F3">
        <w:rPr>
          <w:rFonts w:ascii="Arial Narrow" w:hAnsi="Arial Narrow"/>
          <w:b/>
          <w:sz w:val="21"/>
          <w:szCs w:val="21"/>
        </w:rPr>
        <w:t xml:space="preserve"> MUNICÍPIO DE COTIPORÃ</w:t>
      </w:r>
      <w:r w:rsidRPr="007870F3">
        <w:rPr>
          <w:rFonts w:ascii="Arial Narrow" w:hAnsi="Arial Narrow"/>
          <w:sz w:val="21"/>
          <w:szCs w:val="21"/>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r w:rsidR="000374C5" w:rsidRPr="007870F3">
        <w:rPr>
          <w:rFonts w:ascii="Arial Narrow" w:hAnsi="Arial Narrow"/>
          <w:sz w:val="21"/>
          <w:szCs w:val="21"/>
        </w:rPr>
        <w:t>Ivelton Mateus Zardo</w:t>
      </w:r>
      <w:r w:rsidRPr="007870F3">
        <w:rPr>
          <w:rFonts w:ascii="Arial Narrow" w:hAnsi="Arial Narrow"/>
          <w:sz w:val="21"/>
          <w:szCs w:val="21"/>
        </w:rPr>
        <w:t xml:space="preserve">, brasileiro, </w:t>
      </w:r>
      <w:r w:rsidR="000374C5" w:rsidRPr="007870F3">
        <w:rPr>
          <w:rFonts w:ascii="Arial Narrow" w:hAnsi="Arial Narrow"/>
          <w:sz w:val="21"/>
          <w:szCs w:val="21"/>
        </w:rPr>
        <w:t>solteiro</w:t>
      </w:r>
      <w:r w:rsidRPr="007870F3">
        <w:rPr>
          <w:rFonts w:ascii="Arial Narrow" w:hAnsi="Arial Narrow"/>
          <w:sz w:val="21"/>
          <w:szCs w:val="21"/>
        </w:rPr>
        <w:t xml:space="preserve">, portador da Identidade nº </w:t>
      </w:r>
      <w:r w:rsidR="00B07169" w:rsidRPr="007870F3">
        <w:rPr>
          <w:rFonts w:ascii="Arial Narrow" w:hAnsi="Arial Narrow"/>
          <w:sz w:val="21"/>
          <w:szCs w:val="21"/>
        </w:rPr>
        <w:t>8090448245</w:t>
      </w:r>
      <w:r w:rsidRPr="007870F3">
        <w:rPr>
          <w:rFonts w:ascii="Arial Narrow" w:hAnsi="Arial Narrow"/>
          <w:sz w:val="21"/>
          <w:szCs w:val="21"/>
        </w:rPr>
        <w:t xml:space="preserve"> expedida pela</w:t>
      </w:r>
      <w:r w:rsidR="00B07169" w:rsidRPr="007870F3">
        <w:rPr>
          <w:rFonts w:ascii="Arial Narrow" w:hAnsi="Arial Narrow"/>
          <w:sz w:val="21"/>
          <w:szCs w:val="21"/>
        </w:rPr>
        <w:t xml:space="preserve"> SJS/RS</w:t>
      </w:r>
      <w:r w:rsidRPr="007870F3">
        <w:rPr>
          <w:rFonts w:ascii="Arial Narrow" w:hAnsi="Arial Narrow"/>
          <w:sz w:val="21"/>
          <w:szCs w:val="21"/>
        </w:rPr>
        <w:t xml:space="preserve">, inscrito no CPF/MF sob nº </w:t>
      </w:r>
      <w:r w:rsidR="00B07169" w:rsidRPr="007870F3">
        <w:rPr>
          <w:rFonts w:ascii="Arial Narrow" w:hAnsi="Arial Narrow"/>
          <w:sz w:val="21"/>
          <w:szCs w:val="21"/>
        </w:rPr>
        <w:t>015.188.930-90</w:t>
      </w:r>
      <w:r w:rsidRPr="007870F3">
        <w:rPr>
          <w:rFonts w:ascii="Arial Narrow" w:hAnsi="Arial Narrow"/>
          <w:sz w:val="21"/>
          <w:szCs w:val="21"/>
        </w:rPr>
        <w:t xml:space="preserve"> doravante denominado simplesmente CONTRATANTE e de outro a empresa </w:t>
      </w:r>
      <w:r w:rsidR="00B07169" w:rsidRPr="007870F3">
        <w:rPr>
          <w:rFonts w:ascii="Arial Narrow" w:hAnsi="Arial Narrow"/>
          <w:b/>
          <w:sz w:val="21"/>
          <w:szCs w:val="21"/>
        </w:rPr>
        <w:t>EDITORA E JORNALISTICA JARROS LTDA</w:t>
      </w:r>
      <w:r w:rsidRPr="007870F3">
        <w:rPr>
          <w:rFonts w:ascii="Arial Narrow" w:hAnsi="Arial Narrow"/>
          <w:b/>
          <w:sz w:val="21"/>
          <w:szCs w:val="21"/>
        </w:rPr>
        <w:t xml:space="preserve">, </w:t>
      </w:r>
      <w:r w:rsidRPr="007870F3">
        <w:rPr>
          <w:rFonts w:ascii="Arial Narrow" w:hAnsi="Arial Narrow"/>
          <w:sz w:val="21"/>
          <w:szCs w:val="21"/>
        </w:rPr>
        <w:t xml:space="preserve">pessoa jurídica de direito privado, inscrita no Cadastro Geral de Contribuintes do Ministério da Fazenda sob nº </w:t>
      </w:r>
      <w:r w:rsidR="00B07169" w:rsidRPr="007870F3">
        <w:rPr>
          <w:rFonts w:ascii="Arial Narrow" w:hAnsi="Arial Narrow"/>
          <w:sz w:val="21"/>
          <w:szCs w:val="21"/>
        </w:rPr>
        <w:t>00.515.930/0001-24</w:t>
      </w:r>
      <w:r w:rsidRPr="007870F3">
        <w:rPr>
          <w:rFonts w:ascii="Arial Narrow" w:hAnsi="Arial Narrow"/>
          <w:sz w:val="21"/>
          <w:szCs w:val="21"/>
        </w:rPr>
        <w:t xml:space="preserve">, com sede </w:t>
      </w:r>
      <w:r w:rsidR="00B07169" w:rsidRPr="007870F3">
        <w:rPr>
          <w:rFonts w:ascii="Arial Narrow" w:hAnsi="Arial Narrow"/>
          <w:sz w:val="21"/>
          <w:szCs w:val="21"/>
        </w:rPr>
        <w:t>na Rua Olavo Bilac</w:t>
      </w:r>
      <w:r w:rsidRPr="007870F3">
        <w:rPr>
          <w:rFonts w:ascii="Arial Narrow" w:hAnsi="Arial Narrow"/>
          <w:sz w:val="21"/>
          <w:szCs w:val="21"/>
        </w:rPr>
        <w:t>,</w:t>
      </w:r>
      <w:r w:rsidR="00B07169" w:rsidRPr="007870F3">
        <w:rPr>
          <w:rFonts w:ascii="Arial Narrow" w:hAnsi="Arial Narrow"/>
          <w:sz w:val="21"/>
          <w:szCs w:val="21"/>
        </w:rPr>
        <w:t xml:space="preserve">  nº 435, Bairro Cidade Baixa </w:t>
      </w:r>
      <w:r w:rsidRPr="007870F3">
        <w:rPr>
          <w:rFonts w:ascii="Arial Narrow" w:hAnsi="Arial Narrow"/>
          <w:sz w:val="21"/>
          <w:szCs w:val="21"/>
        </w:rPr>
        <w:t xml:space="preserve">em </w:t>
      </w:r>
      <w:r w:rsidR="00B07169" w:rsidRPr="007870F3">
        <w:rPr>
          <w:rFonts w:ascii="Arial Narrow" w:hAnsi="Arial Narrow"/>
          <w:sz w:val="21"/>
          <w:szCs w:val="21"/>
        </w:rPr>
        <w:t>Porto Alegre</w:t>
      </w:r>
      <w:r w:rsidRPr="007870F3">
        <w:rPr>
          <w:rFonts w:ascii="Arial Narrow" w:hAnsi="Arial Narrow"/>
          <w:sz w:val="21"/>
          <w:szCs w:val="21"/>
        </w:rPr>
        <w:t>(RS),</w:t>
      </w:r>
      <w:r w:rsidR="00B07169" w:rsidRPr="007870F3">
        <w:rPr>
          <w:rFonts w:ascii="Arial Narrow" w:hAnsi="Arial Narrow"/>
          <w:sz w:val="21"/>
          <w:szCs w:val="21"/>
        </w:rPr>
        <w:t xml:space="preserve"> CEP nº 90.040-310</w:t>
      </w:r>
      <w:r w:rsidRPr="007870F3">
        <w:rPr>
          <w:rFonts w:ascii="Arial Narrow" w:hAnsi="Arial Narrow"/>
          <w:sz w:val="21"/>
          <w:szCs w:val="21"/>
        </w:rPr>
        <w:t xml:space="preserve"> doravante denominada simplesmente CONTRATADA, neste ato representada por seu </w:t>
      </w:r>
      <w:r w:rsidR="00B07169" w:rsidRPr="007870F3">
        <w:rPr>
          <w:rFonts w:ascii="Arial Narrow" w:hAnsi="Arial Narrow"/>
          <w:sz w:val="21"/>
          <w:szCs w:val="21"/>
        </w:rPr>
        <w:t>Procurador</w:t>
      </w:r>
      <w:r w:rsidRPr="007870F3">
        <w:rPr>
          <w:rFonts w:ascii="Arial Narrow" w:hAnsi="Arial Narrow"/>
          <w:sz w:val="21"/>
          <w:szCs w:val="21"/>
        </w:rPr>
        <w:t xml:space="preserve">, o Senhor </w:t>
      </w:r>
      <w:r w:rsidR="00B07169" w:rsidRPr="007870F3">
        <w:rPr>
          <w:rFonts w:ascii="Arial Narrow" w:hAnsi="Arial Narrow"/>
          <w:sz w:val="21"/>
          <w:szCs w:val="21"/>
        </w:rPr>
        <w:t>Adail Anacleto Rodrigues</w:t>
      </w:r>
      <w:r w:rsidRPr="007870F3">
        <w:rPr>
          <w:rFonts w:ascii="Arial Narrow" w:hAnsi="Arial Narrow"/>
          <w:sz w:val="21"/>
          <w:szCs w:val="21"/>
        </w:rPr>
        <w:t xml:space="preserve">, brasileiro, </w:t>
      </w:r>
      <w:r w:rsidR="00B07169" w:rsidRPr="007870F3">
        <w:rPr>
          <w:rFonts w:ascii="Arial Narrow" w:hAnsi="Arial Narrow"/>
          <w:sz w:val="21"/>
          <w:szCs w:val="21"/>
        </w:rPr>
        <w:t>casado</w:t>
      </w:r>
      <w:r w:rsidRPr="007870F3">
        <w:rPr>
          <w:rFonts w:ascii="Arial Narrow" w:hAnsi="Arial Narrow"/>
          <w:sz w:val="21"/>
          <w:szCs w:val="21"/>
        </w:rPr>
        <w:t xml:space="preserve">, </w:t>
      </w:r>
      <w:r w:rsidR="00B07169" w:rsidRPr="007870F3">
        <w:rPr>
          <w:rFonts w:ascii="Arial Narrow" w:hAnsi="Arial Narrow"/>
          <w:sz w:val="21"/>
          <w:szCs w:val="21"/>
        </w:rPr>
        <w:t>representante legal</w:t>
      </w:r>
      <w:r w:rsidRPr="007870F3">
        <w:rPr>
          <w:rFonts w:ascii="Arial Narrow" w:hAnsi="Arial Narrow"/>
          <w:sz w:val="21"/>
          <w:szCs w:val="21"/>
        </w:rPr>
        <w:t xml:space="preserve">, portador da Identidade nº </w:t>
      </w:r>
      <w:r w:rsidR="00DD6767" w:rsidRPr="007870F3">
        <w:rPr>
          <w:rFonts w:ascii="Arial Narrow" w:hAnsi="Arial Narrow"/>
          <w:sz w:val="21"/>
          <w:szCs w:val="21"/>
        </w:rPr>
        <w:t>9018380833</w:t>
      </w:r>
      <w:r w:rsidRPr="007870F3">
        <w:rPr>
          <w:rFonts w:ascii="Arial Narrow" w:hAnsi="Arial Narrow"/>
          <w:sz w:val="21"/>
          <w:szCs w:val="21"/>
        </w:rPr>
        <w:t xml:space="preserve"> expedida pela </w:t>
      </w:r>
      <w:r w:rsidR="00DD6767" w:rsidRPr="007870F3">
        <w:rPr>
          <w:rFonts w:ascii="Arial Narrow" w:hAnsi="Arial Narrow"/>
          <w:sz w:val="21"/>
          <w:szCs w:val="21"/>
        </w:rPr>
        <w:t>SSP/RS</w:t>
      </w:r>
      <w:r w:rsidRPr="007870F3">
        <w:rPr>
          <w:rFonts w:ascii="Arial Narrow" w:hAnsi="Arial Narrow"/>
          <w:sz w:val="21"/>
          <w:szCs w:val="21"/>
        </w:rPr>
        <w:t xml:space="preserve"> inscrito no CPF/MF sob nº</w:t>
      </w:r>
      <w:r w:rsidR="00DD6767" w:rsidRPr="007870F3">
        <w:rPr>
          <w:rFonts w:ascii="Arial Narrow" w:hAnsi="Arial Narrow"/>
          <w:sz w:val="21"/>
          <w:szCs w:val="21"/>
        </w:rPr>
        <w:t xml:space="preserve"> 200.940.780-68</w:t>
      </w:r>
      <w:r w:rsidRPr="007870F3">
        <w:rPr>
          <w:rFonts w:ascii="Arial Narrow" w:hAnsi="Arial Narrow"/>
          <w:sz w:val="21"/>
          <w:szCs w:val="21"/>
        </w:rPr>
        <w:t>, resolvem firmar o presente Contrato que se regerá pelas seguintes cláusulas e condições:</w:t>
      </w:r>
    </w:p>
    <w:p w14:paraId="2FC78368" w14:textId="77777777" w:rsidR="00A82D3A" w:rsidRPr="007870F3" w:rsidRDefault="00A82D3A" w:rsidP="00A5717D">
      <w:pPr>
        <w:pStyle w:val="Corpodetexto"/>
        <w:tabs>
          <w:tab w:val="left" w:pos="0"/>
        </w:tabs>
        <w:spacing w:after="0"/>
        <w:rPr>
          <w:rFonts w:ascii="Arial Narrow" w:hAnsi="Arial Narrow"/>
          <w:sz w:val="21"/>
          <w:szCs w:val="21"/>
        </w:rPr>
      </w:pPr>
    </w:p>
    <w:p w14:paraId="1409013A" w14:textId="257BBC0B" w:rsidR="00A82D3A" w:rsidRPr="007870F3" w:rsidRDefault="00A82D3A" w:rsidP="00A5717D">
      <w:pPr>
        <w:jc w:val="both"/>
        <w:rPr>
          <w:rFonts w:ascii="Arial Narrow" w:hAnsi="Arial Narrow"/>
          <w:sz w:val="21"/>
          <w:szCs w:val="21"/>
        </w:rPr>
      </w:pPr>
      <w:r w:rsidRPr="007870F3">
        <w:rPr>
          <w:rFonts w:ascii="Arial Narrow" w:hAnsi="Arial Narrow"/>
          <w:sz w:val="21"/>
          <w:szCs w:val="21"/>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682137" w:rsidRPr="007870F3">
        <w:rPr>
          <w:rFonts w:ascii="Arial Narrow" w:hAnsi="Arial Narrow"/>
          <w:sz w:val="21"/>
          <w:szCs w:val="21"/>
        </w:rPr>
        <w:t>3</w:t>
      </w:r>
      <w:r w:rsidR="002461A8" w:rsidRPr="007870F3">
        <w:rPr>
          <w:rFonts w:ascii="Arial Narrow" w:hAnsi="Arial Narrow"/>
          <w:sz w:val="21"/>
          <w:szCs w:val="21"/>
        </w:rPr>
        <w:t>0</w:t>
      </w:r>
      <w:r w:rsidRPr="007870F3">
        <w:rPr>
          <w:rFonts w:ascii="Arial Narrow" w:hAnsi="Arial Narrow"/>
          <w:sz w:val="21"/>
          <w:szCs w:val="21"/>
        </w:rPr>
        <w:t>/20</w:t>
      </w:r>
      <w:r w:rsidR="002461A8" w:rsidRPr="007870F3">
        <w:rPr>
          <w:rFonts w:ascii="Arial Narrow" w:hAnsi="Arial Narrow"/>
          <w:sz w:val="21"/>
          <w:szCs w:val="21"/>
        </w:rPr>
        <w:t>21</w:t>
      </w:r>
      <w:r w:rsidR="00A5717D" w:rsidRPr="007870F3">
        <w:rPr>
          <w:rFonts w:ascii="Arial Narrow" w:hAnsi="Arial Narrow"/>
          <w:sz w:val="21"/>
          <w:szCs w:val="21"/>
        </w:rPr>
        <w:t>,</w:t>
      </w:r>
      <w:r w:rsidRPr="007870F3">
        <w:rPr>
          <w:rFonts w:ascii="Arial Narrow" w:hAnsi="Arial Narrow"/>
          <w:sz w:val="21"/>
          <w:szCs w:val="21"/>
        </w:rPr>
        <w:t xml:space="preserve"> constituído através do Protocolo Administrativo nº </w:t>
      </w:r>
      <w:r w:rsidR="00E66D5A" w:rsidRPr="007870F3">
        <w:rPr>
          <w:rFonts w:ascii="Arial Narrow" w:hAnsi="Arial Narrow"/>
          <w:sz w:val="21"/>
          <w:szCs w:val="21"/>
        </w:rPr>
        <w:t>892/2021.</w:t>
      </w:r>
    </w:p>
    <w:p w14:paraId="3880DCBF" w14:textId="77777777" w:rsidR="00A82D3A" w:rsidRPr="007870F3" w:rsidRDefault="00A82D3A" w:rsidP="00A5717D">
      <w:pPr>
        <w:pStyle w:val="Corpodetexto2"/>
        <w:tabs>
          <w:tab w:val="left" w:pos="3544"/>
        </w:tabs>
        <w:spacing w:after="0" w:line="240" w:lineRule="auto"/>
        <w:jc w:val="center"/>
        <w:rPr>
          <w:rFonts w:ascii="Arial Narrow" w:hAnsi="Arial Narrow"/>
          <w:sz w:val="21"/>
          <w:szCs w:val="21"/>
        </w:rPr>
      </w:pPr>
    </w:p>
    <w:p w14:paraId="42A15A96" w14:textId="77777777" w:rsidR="00A82D3A" w:rsidRPr="007870F3" w:rsidRDefault="00A82D3A" w:rsidP="00A5717D">
      <w:pPr>
        <w:pStyle w:val="Corpodetexto2"/>
        <w:tabs>
          <w:tab w:val="left" w:pos="3544"/>
        </w:tabs>
        <w:spacing w:after="0" w:line="240" w:lineRule="auto"/>
        <w:jc w:val="center"/>
        <w:rPr>
          <w:rFonts w:ascii="Arial Narrow" w:hAnsi="Arial Narrow"/>
          <w:b/>
          <w:sz w:val="21"/>
          <w:szCs w:val="21"/>
        </w:rPr>
      </w:pPr>
      <w:r w:rsidRPr="007870F3">
        <w:rPr>
          <w:rFonts w:ascii="Arial Narrow" w:hAnsi="Arial Narrow"/>
          <w:b/>
          <w:sz w:val="21"/>
          <w:szCs w:val="21"/>
        </w:rPr>
        <w:t>DO OBJETO</w:t>
      </w:r>
    </w:p>
    <w:p w14:paraId="431D061B" w14:textId="77777777" w:rsidR="00A5717D" w:rsidRPr="007870F3" w:rsidRDefault="00A5717D" w:rsidP="00A5717D">
      <w:pPr>
        <w:tabs>
          <w:tab w:val="left" w:pos="2268"/>
          <w:tab w:val="left" w:pos="3544"/>
        </w:tabs>
        <w:jc w:val="both"/>
        <w:rPr>
          <w:rFonts w:ascii="Arial Narrow" w:hAnsi="Arial Narrow"/>
          <w:sz w:val="21"/>
          <w:szCs w:val="21"/>
        </w:rPr>
      </w:pPr>
      <w:r w:rsidRPr="007870F3">
        <w:rPr>
          <w:rFonts w:ascii="Arial Narrow" w:hAnsi="Arial Narrow"/>
          <w:b/>
          <w:sz w:val="21"/>
          <w:szCs w:val="21"/>
        </w:rPr>
        <w:t>Cláusula Primeira:</w:t>
      </w:r>
    </w:p>
    <w:p w14:paraId="4B801CF0" w14:textId="77777777" w:rsidR="0088728D" w:rsidRPr="007870F3" w:rsidRDefault="00A82D3A" w:rsidP="0088728D">
      <w:pPr>
        <w:jc w:val="both"/>
        <w:rPr>
          <w:rFonts w:ascii="Arial Narrow" w:hAnsi="Arial Narrow"/>
          <w:sz w:val="21"/>
          <w:szCs w:val="21"/>
        </w:rPr>
      </w:pPr>
      <w:r w:rsidRPr="007870F3">
        <w:rPr>
          <w:rFonts w:ascii="Arial Narrow" w:hAnsi="Arial Narrow"/>
          <w:b/>
          <w:sz w:val="21"/>
          <w:szCs w:val="21"/>
        </w:rPr>
        <w:t>1.1.</w:t>
      </w:r>
      <w:r w:rsidRPr="007870F3">
        <w:rPr>
          <w:rFonts w:ascii="Arial Narrow" w:hAnsi="Arial Narrow"/>
          <w:sz w:val="21"/>
          <w:szCs w:val="21"/>
        </w:rPr>
        <w:t xml:space="preserve"> O presente instrumento tem por objeto a contratação de empresa </w:t>
      </w:r>
      <w:r w:rsidR="0088728D" w:rsidRPr="007870F3">
        <w:rPr>
          <w:rFonts w:ascii="Arial Narrow" w:hAnsi="Arial Narrow" w:cs="Arial"/>
          <w:sz w:val="21"/>
          <w:szCs w:val="21"/>
        </w:rPr>
        <w:t>jornalística para a prestação de serviços de publicação de atos oficiais do Município de Cotiporã, em jornal de grande circulação diária no estado do Rio Grande do Sul.</w:t>
      </w:r>
    </w:p>
    <w:p w14:paraId="0CE308F2" w14:textId="77777777" w:rsidR="0088728D" w:rsidRPr="007870F3" w:rsidRDefault="0088728D" w:rsidP="0088728D">
      <w:pPr>
        <w:tabs>
          <w:tab w:val="left" w:pos="2835"/>
          <w:tab w:val="left" w:pos="5670"/>
          <w:tab w:val="left" w:pos="8789"/>
        </w:tabs>
        <w:jc w:val="both"/>
        <w:rPr>
          <w:rFonts w:ascii="Arial Narrow" w:hAnsi="Arial Narrow" w:cs="Arial"/>
          <w:b/>
          <w:sz w:val="21"/>
          <w:szCs w:val="21"/>
        </w:rPr>
      </w:pPr>
    </w:p>
    <w:p w14:paraId="7CDAD2A6" w14:textId="77777777" w:rsidR="0088728D" w:rsidRPr="007870F3" w:rsidRDefault="0088728D" w:rsidP="0088728D">
      <w:pPr>
        <w:tabs>
          <w:tab w:val="left" w:pos="2835"/>
          <w:tab w:val="left" w:pos="5670"/>
          <w:tab w:val="left" w:pos="8789"/>
        </w:tabs>
        <w:jc w:val="both"/>
        <w:rPr>
          <w:rFonts w:ascii="Arial Narrow" w:hAnsi="Arial Narrow" w:cs="Arial"/>
          <w:bCs/>
          <w:sz w:val="21"/>
          <w:szCs w:val="21"/>
        </w:rPr>
      </w:pPr>
      <w:r w:rsidRPr="007870F3">
        <w:rPr>
          <w:rFonts w:ascii="Arial Narrow" w:hAnsi="Arial Narrow" w:cs="Arial"/>
          <w:b/>
          <w:sz w:val="21"/>
          <w:szCs w:val="21"/>
        </w:rPr>
        <w:t xml:space="preserve">1.2 – </w:t>
      </w:r>
      <w:r w:rsidRPr="007870F3">
        <w:rPr>
          <w:rFonts w:ascii="Arial Narrow" w:hAnsi="Arial Narrow" w:cs="Arial"/>
          <w:bCs/>
          <w:sz w:val="21"/>
          <w:szCs w:val="21"/>
        </w:rPr>
        <w:t>As publicações deverão ser realizadas conforme solicitação da municipalidade, através do envio de matérias por correio eletrônico.</w:t>
      </w:r>
    </w:p>
    <w:p w14:paraId="71D026FC" w14:textId="77777777" w:rsidR="0088728D" w:rsidRPr="007870F3" w:rsidRDefault="0088728D" w:rsidP="0088728D">
      <w:pPr>
        <w:tabs>
          <w:tab w:val="left" w:pos="2835"/>
          <w:tab w:val="left" w:pos="5670"/>
          <w:tab w:val="left" w:pos="8789"/>
        </w:tabs>
        <w:jc w:val="both"/>
        <w:rPr>
          <w:rFonts w:ascii="Arial Narrow" w:hAnsi="Arial Narrow" w:cs="Arial"/>
          <w:b/>
          <w:sz w:val="21"/>
          <w:szCs w:val="21"/>
        </w:rPr>
      </w:pPr>
    </w:p>
    <w:p w14:paraId="597474FA" w14:textId="77777777" w:rsidR="0088728D" w:rsidRPr="007870F3" w:rsidRDefault="0088728D" w:rsidP="0088728D">
      <w:pPr>
        <w:tabs>
          <w:tab w:val="left" w:pos="2835"/>
          <w:tab w:val="left" w:pos="5670"/>
          <w:tab w:val="left" w:pos="8789"/>
        </w:tabs>
        <w:jc w:val="both"/>
        <w:rPr>
          <w:rFonts w:ascii="Arial Narrow" w:hAnsi="Arial Narrow" w:cs="Arial"/>
          <w:bCs/>
          <w:sz w:val="21"/>
          <w:szCs w:val="21"/>
        </w:rPr>
      </w:pPr>
      <w:r w:rsidRPr="007870F3">
        <w:rPr>
          <w:rFonts w:ascii="Arial Narrow" w:hAnsi="Arial Narrow" w:cs="Arial"/>
          <w:b/>
          <w:sz w:val="21"/>
          <w:szCs w:val="21"/>
        </w:rPr>
        <w:t xml:space="preserve">1.3 – </w:t>
      </w:r>
      <w:r w:rsidRPr="007870F3">
        <w:rPr>
          <w:rFonts w:ascii="Arial Narrow" w:hAnsi="Arial Narrow" w:cs="Arial"/>
          <w:bCs/>
          <w:sz w:val="21"/>
          <w:szCs w:val="21"/>
        </w:rPr>
        <w:t>O Município encaminhará o texto para publicação com antecedência mínima de 24 horas da data de circulação da edição.</w:t>
      </w:r>
    </w:p>
    <w:p w14:paraId="63B87628" w14:textId="77777777" w:rsidR="0088728D" w:rsidRPr="007870F3" w:rsidRDefault="0088728D" w:rsidP="0088728D">
      <w:pPr>
        <w:tabs>
          <w:tab w:val="left" w:pos="2835"/>
          <w:tab w:val="left" w:pos="5670"/>
          <w:tab w:val="left" w:pos="8789"/>
        </w:tabs>
        <w:jc w:val="both"/>
        <w:rPr>
          <w:rFonts w:ascii="Arial Narrow" w:hAnsi="Arial Narrow"/>
          <w:b/>
          <w:sz w:val="21"/>
          <w:szCs w:val="21"/>
        </w:rPr>
      </w:pPr>
    </w:p>
    <w:p w14:paraId="3699C67B" w14:textId="77777777" w:rsidR="0088728D" w:rsidRPr="007870F3" w:rsidRDefault="0088728D" w:rsidP="0088728D">
      <w:pPr>
        <w:suppressAutoHyphens/>
        <w:jc w:val="both"/>
        <w:rPr>
          <w:rFonts w:ascii="Arial Narrow" w:hAnsi="Arial Narrow" w:cs="Arial"/>
          <w:bCs/>
          <w:sz w:val="21"/>
          <w:szCs w:val="21"/>
        </w:rPr>
      </w:pPr>
      <w:r w:rsidRPr="007870F3">
        <w:rPr>
          <w:rFonts w:ascii="Arial Narrow" w:hAnsi="Arial Narrow" w:cs="Arial"/>
          <w:b/>
          <w:sz w:val="21"/>
          <w:szCs w:val="21"/>
        </w:rPr>
        <w:t xml:space="preserve">1.4 – </w:t>
      </w:r>
      <w:r w:rsidRPr="007870F3">
        <w:rPr>
          <w:rFonts w:ascii="Arial Narrow" w:hAnsi="Arial Narrow" w:cs="Arial"/>
          <w:bCs/>
          <w:sz w:val="21"/>
          <w:szCs w:val="21"/>
        </w:rPr>
        <w:t>O Município determinará o tamanho da publicação, da fonte, a colocação do brasão ou outros caracteres que entender apropriado para a publicação, sendo que as publicações deverão ser em preto e branco.</w:t>
      </w:r>
    </w:p>
    <w:p w14:paraId="44603061" w14:textId="77777777" w:rsidR="0088728D" w:rsidRPr="007870F3" w:rsidRDefault="0088728D" w:rsidP="0088728D">
      <w:pPr>
        <w:suppressAutoHyphens/>
        <w:jc w:val="both"/>
        <w:rPr>
          <w:rFonts w:ascii="Arial Narrow" w:hAnsi="Arial Narrow" w:cs="Arial"/>
          <w:bCs/>
          <w:sz w:val="21"/>
          <w:szCs w:val="21"/>
        </w:rPr>
      </w:pPr>
    </w:p>
    <w:p w14:paraId="392CCEF5" w14:textId="77777777" w:rsidR="0088728D" w:rsidRPr="007870F3" w:rsidRDefault="0088728D" w:rsidP="0088728D">
      <w:pPr>
        <w:suppressAutoHyphens/>
        <w:jc w:val="both"/>
        <w:rPr>
          <w:rFonts w:ascii="Arial Narrow" w:hAnsi="Arial Narrow" w:cs="Arial"/>
          <w:bCs/>
          <w:sz w:val="21"/>
          <w:szCs w:val="21"/>
        </w:rPr>
      </w:pPr>
      <w:r w:rsidRPr="007870F3">
        <w:rPr>
          <w:rFonts w:ascii="Arial Narrow" w:hAnsi="Arial Narrow" w:cs="Arial"/>
          <w:b/>
          <w:sz w:val="21"/>
          <w:szCs w:val="21"/>
        </w:rPr>
        <w:t xml:space="preserve">1.5 – </w:t>
      </w:r>
      <w:r w:rsidRPr="007870F3">
        <w:rPr>
          <w:rFonts w:ascii="Arial Narrow" w:hAnsi="Arial Narrow" w:cs="Arial"/>
          <w:bCs/>
          <w:sz w:val="21"/>
          <w:szCs w:val="21"/>
        </w:rPr>
        <w:t>Fica a critério da CONTRATADA a escolha da página e o local da publicação.</w:t>
      </w:r>
    </w:p>
    <w:p w14:paraId="070C5F0E" w14:textId="77777777" w:rsidR="0088728D" w:rsidRPr="007870F3" w:rsidRDefault="0088728D" w:rsidP="0088728D">
      <w:pPr>
        <w:suppressAutoHyphens/>
        <w:jc w:val="both"/>
        <w:rPr>
          <w:rFonts w:ascii="Arial Narrow" w:hAnsi="Arial Narrow" w:cs="Arial"/>
          <w:bCs/>
          <w:sz w:val="21"/>
          <w:szCs w:val="21"/>
        </w:rPr>
      </w:pPr>
    </w:p>
    <w:p w14:paraId="00A74B98" w14:textId="77777777" w:rsidR="0088728D" w:rsidRPr="007870F3" w:rsidRDefault="0088728D" w:rsidP="0088728D">
      <w:pPr>
        <w:suppressAutoHyphens/>
        <w:jc w:val="both"/>
        <w:rPr>
          <w:rFonts w:ascii="Arial Narrow" w:hAnsi="Arial Narrow" w:cs="Arial"/>
          <w:bCs/>
          <w:sz w:val="21"/>
          <w:szCs w:val="21"/>
        </w:rPr>
      </w:pPr>
      <w:r w:rsidRPr="007870F3">
        <w:rPr>
          <w:rFonts w:ascii="Arial Narrow" w:hAnsi="Arial Narrow" w:cs="Arial"/>
          <w:b/>
          <w:sz w:val="21"/>
          <w:szCs w:val="21"/>
        </w:rPr>
        <w:t xml:space="preserve">1.6 – </w:t>
      </w:r>
      <w:r w:rsidRPr="007870F3">
        <w:rPr>
          <w:rFonts w:ascii="Arial Narrow" w:hAnsi="Arial Narrow" w:cs="Arial"/>
          <w:bCs/>
          <w:sz w:val="21"/>
          <w:szCs w:val="21"/>
        </w:rPr>
        <w:t>A CONTRATADA deverá enviar ao Município um exemplar da edição que conste a publicação, bem como encaminhar cópia do aviso publicado por correio eletrônico (e-mail) no formato PDF.</w:t>
      </w:r>
    </w:p>
    <w:p w14:paraId="2D0BBFD7" w14:textId="77777777" w:rsidR="0088728D" w:rsidRPr="007870F3" w:rsidRDefault="0088728D" w:rsidP="0088728D">
      <w:pPr>
        <w:suppressAutoHyphens/>
        <w:jc w:val="both"/>
        <w:rPr>
          <w:rFonts w:ascii="Arial Narrow" w:hAnsi="Arial Narrow" w:cs="Arial"/>
          <w:bCs/>
          <w:sz w:val="21"/>
          <w:szCs w:val="21"/>
        </w:rPr>
      </w:pPr>
    </w:p>
    <w:p w14:paraId="36CB68BC" w14:textId="77777777" w:rsidR="0088728D" w:rsidRPr="007870F3" w:rsidRDefault="0088728D" w:rsidP="0088728D">
      <w:pPr>
        <w:suppressAutoHyphens/>
        <w:jc w:val="both"/>
        <w:rPr>
          <w:rFonts w:ascii="Arial Narrow" w:hAnsi="Arial Narrow"/>
          <w:b/>
          <w:sz w:val="21"/>
          <w:szCs w:val="21"/>
        </w:rPr>
      </w:pPr>
      <w:r w:rsidRPr="007870F3">
        <w:rPr>
          <w:rFonts w:ascii="Arial Narrow" w:hAnsi="Arial Narrow" w:cs="Arial"/>
          <w:b/>
          <w:sz w:val="21"/>
          <w:szCs w:val="21"/>
        </w:rPr>
        <w:t xml:space="preserve">1.7 – </w:t>
      </w:r>
      <w:r w:rsidRPr="007870F3">
        <w:rPr>
          <w:rFonts w:ascii="Arial Narrow" w:hAnsi="Arial Narrow" w:cs="Arial"/>
          <w:bCs/>
          <w:sz w:val="21"/>
          <w:szCs w:val="21"/>
        </w:rPr>
        <w:t>Será vedado a CONTRATADA, publicar atos da Administração Municipal, nos quais constem nomes, símbolos ou imagens que caracterizem promoção pessoal de autoridades ou servidores públicos, salvo matérias próprias do jornal sem ônus ao Município.</w:t>
      </w:r>
    </w:p>
    <w:p w14:paraId="347DBA2B" w14:textId="77777777" w:rsidR="0088728D" w:rsidRPr="007870F3" w:rsidRDefault="0088728D" w:rsidP="00272DAF">
      <w:pPr>
        <w:pStyle w:val="Ttulo4"/>
        <w:tabs>
          <w:tab w:val="left" w:pos="3544"/>
        </w:tabs>
        <w:spacing w:before="0"/>
        <w:jc w:val="center"/>
        <w:rPr>
          <w:rFonts w:ascii="Arial Narrow" w:hAnsi="Arial Narrow"/>
          <w:i w:val="0"/>
          <w:color w:val="auto"/>
          <w:sz w:val="21"/>
          <w:szCs w:val="21"/>
        </w:rPr>
      </w:pPr>
    </w:p>
    <w:p w14:paraId="565BD8E3" w14:textId="77777777" w:rsidR="00272DAF" w:rsidRPr="007870F3" w:rsidRDefault="00272DAF" w:rsidP="00272DAF">
      <w:pPr>
        <w:pStyle w:val="Ttulo4"/>
        <w:tabs>
          <w:tab w:val="left" w:pos="3544"/>
        </w:tabs>
        <w:spacing w:before="0"/>
        <w:jc w:val="center"/>
        <w:rPr>
          <w:rFonts w:ascii="Arial Narrow" w:hAnsi="Arial Narrow"/>
          <w:i w:val="0"/>
          <w:color w:val="auto"/>
          <w:sz w:val="21"/>
          <w:szCs w:val="21"/>
        </w:rPr>
      </w:pPr>
      <w:r w:rsidRPr="007870F3">
        <w:rPr>
          <w:rFonts w:ascii="Arial Narrow" w:hAnsi="Arial Narrow"/>
          <w:i w:val="0"/>
          <w:color w:val="auto"/>
          <w:sz w:val="21"/>
          <w:szCs w:val="21"/>
        </w:rPr>
        <w:t>DO PREÇO E DO PAGAMENTO</w:t>
      </w:r>
    </w:p>
    <w:p w14:paraId="1C9C716E" w14:textId="77777777" w:rsidR="00272DAF" w:rsidRPr="007870F3" w:rsidRDefault="00272DAF" w:rsidP="00272DAF">
      <w:pPr>
        <w:tabs>
          <w:tab w:val="left" w:pos="3544"/>
        </w:tabs>
        <w:jc w:val="both"/>
        <w:rPr>
          <w:rFonts w:ascii="Arial Narrow" w:hAnsi="Arial Narrow"/>
          <w:sz w:val="21"/>
          <w:szCs w:val="21"/>
        </w:rPr>
      </w:pPr>
      <w:r w:rsidRPr="007870F3">
        <w:rPr>
          <w:rFonts w:ascii="Arial Narrow" w:hAnsi="Arial Narrow"/>
          <w:b/>
          <w:sz w:val="21"/>
          <w:szCs w:val="21"/>
        </w:rPr>
        <w:t>Cláusula Segunda</w:t>
      </w:r>
      <w:r w:rsidRPr="007870F3">
        <w:rPr>
          <w:rFonts w:ascii="Arial Narrow" w:hAnsi="Arial Narrow"/>
          <w:sz w:val="21"/>
          <w:szCs w:val="21"/>
        </w:rPr>
        <w:t>:</w:t>
      </w:r>
      <w:r w:rsidRPr="007870F3">
        <w:rPr>
          <w:rFonts w:ascii="Arial Narrow" w:hAnsi="Arial Narrow"/>
          <w:sz w:val="21"/>
          <w:szCs w:val="21"/>
        </w:rPr>
        <w:tab/>
      </w:r>
    </w:p>
    <w:p w14:paraId="38B85131" w14:textId="49DE05C3" w:rsidR="00272DAF" w:rsidRPr="007870F3" w:rsidRDefault="00272DAF" w:rsidP="00272DAF">
      <w:pPr>
        <w:tabs>
          <w:tab w:val="left" w:pos="2127"/>
        </w:tabs>
        <w:jc w:val="both"/>
        <w:rPr>
          <w:rFonts w:ascii="Arial Narrow" w:hAnsi="Arial Narrow"/>
          <w:sz w:val="21"/>
          <w:szCs w:val="21"/>
        </w:rPr>
      </w:pPr>
      <w:r w:rsidRPr="007870F3">
        <w:rPr>
          <w:rFonts w:ascii="Arial Narrow" w:hAnsi="Arial Narrow"/>
          <w:b/>
          <w:sz w:val="21"/>
          <w:szCs w:val="21"/>
        </w:rPr>
        <w:t>a)</w:t>
      </w:r>
      <w:r w:rsidRPr="007870F3">
        <w:rPr>
          <w:rFonts w:ascii="Arial Narrow" w:hAnsi="Arial Narrow"/>
          <w:sz w:val="21"/>
          <w:szCs w:val="21"/>
        </w:rPr>
        <w:t xml:space="preserve"> O valor do presente ajuste é de </w:t>
      </w:r>
      <w:r w:rsidRPr="007870F3">
        <w:rPr>
          <w:rFonts w:ascii="Arial Narrow" w:hAnsi="Arial Narrow"/>
          <w:b/>
          <w:sz w:val="21"/>
          <w:szCs w:val="21"/>
        </w:rPr>
        <w:t>R$</w:t>
      </w:r>
      <w:r w:rsidR="00DD6767" w:rsidRPr="007870F3">
        <w:rPr>
          <w:rFonts w:ascii="Arial Narrow" w:hAnsi="Arial Narrow"/>
          <w:b/>
          <w:sz w:val="21"/>
          <w:szCs w:val="21"/>
        </w:rPr>
        <w:t>39</w:t>
      </w:r>
      <w:r w:rsidRPr="007870F3">
        <w:rPr>
          <w:rFonts w:ascii="Arial Narrow" w:hAnsi="Arial Narrow"/>
          <w:b/>
          <w:sz w:val="21"/>
          <w:szCs w:val="21"/>
        </w:rPr>
        <w:t>,00</w:t>
      </w:r>
      <w:r w:rsidRPr="007870F3">
        <w:rPr>
          <w:rFonts w:ascii="Arial Narrow" w:hAnsi="Arial Narrow"/>
          <w:sz w:val="21"/>
          <w:szCs w:val="21"/>
        </w:rPr>
        <w:t xml:space="preserve"> (</w:t>
      </w:r>
      <w:r w:rsidR="00DD6767" w:rsidRPr="007870F3">
        <w:rPr>
          <w:rFonts w:ascii="Arial Narrow" w:hAnsi="Arial Narrow"/>
          <w:sz w:val="21"/>
          <w:szCs w:val="21"/>
        </w:rPr>
        <w:t xml:space="preserve">trinta e nove </w:t>
      </w:r>
      <w:r w:rsidRPr="007870F3">
        <w:rPr>
          <w:rFonts w:ascii="Arial Narrow" w:hAnsi="Arial Narrow"/>
          <w:sz w:val="21"/>
          <w:szCs w:val="21"/>
        </w:rPr>
        <w:t xml:space="preserve">reais) </w:t>
      </w:r>
      <w:r w:rsidR="004D23BB" w:rsidRPr="007870F3">
        <w:rPr>
          <w:rFonts w:ascii="Arial Narrow" w:hAnsi="Arial Narrow"/>
          <w:sz w:val="21"/>
          <w:szCs w:val="21"/>
        </w:rPr>
        <w:t>por cm/coluna</w:t>
      </w:r>
      <w:r w:rsidRPr="007870F3">
        <w:rPr>
          <w:rFonts w:ascii="Arial Narrow" w:hAnsi="Arial Narrow"/>
          <w:sz w:val="21"/>
          <w:szCs w:val="21"/>
        </w:rPr>
        <w:t xml:space="preserve">, que serão satisfeitos até o </w:t>
      </w:r>
      <w:r w:rsidR="00190EE4" w:rsidRPr="007870F3">
        <w:rPr>
          <w:rFonts w:ascii="Arial Narrow" w:hAnsi="Arial Narrow"/>
          <w:sz w:val="21"/>
          <w:szCs w:val="21"/>
        </w:rPr>
        <w:t>10</w:t>
      </w:r>
      <w:r w:rsidRPr="007870F3">
        <w:rPr>
          <w:rFonts w:ascii="Arial Narrow" w:hAnsi="Arial Narrow"/>
          <w:sz w:val="21"/>
          <w:szCs w:val="21"/>
        </w:rPr>
        <w:t xml:space="preserve">º dia útil do mês subseqüente ao da prestação dos serviços, mediante </w:t>
      </w:r>
      <w:r w:rsidR="00383208" w:rsidRPr="007870F3">
        <w:rPr>
          <w:rFonts w:ascii="Arial Narrow" w:hAnsi="Arial Narrow"/>
          <w:sz w:val="21"/>
          <w:szCs w:val="21"/>
        </w:rPr>
        <w:t>a apresentação</w:t>
      </w:r>
      <w:r w:rsidRPr="007870F3">
        <w:rPr>
          <w:rFonts w:ascii="Arial Narrow" w:hAnsi="Arial Narrow"/>
          <w:sz w:val="21"/>
          <w:szCs w:val="21"/>
        </w:rPr>
        <w:t xml:space="preserve"> da Nota Fiscal, </w:t>
      </w:r>
      <w:r w:rsidR="00A37FB0" w:rsidRPr="007870F3">
        <w:rPr>
          <w:rFonts w:ascii="Arial Narrow" w:hAnsi="Arial Narrow"/>
          <w:sz w:val="21"/>
          <w:szCs w:val="21"/>
        </w:rPr>
        <w:t>acompanhada da matéria publicada</w:t>
      </w:r>
      <w:r w:rsidR="00383208" w:rsidRPr="007870F3">
        <w:rPr>
          <w:rFonts w:ascii="Arial Narrow" w:hAnsi="Arial Narrow"/>
          <w:sz w:val="21"/>
          <w:szCs w:val="21"/>
        </w:rPr>
        <w:t>;</w:t>
      </w:r>
    </w:p>
    <w:p w14:paraId="120FA28A" w14:textId="77777777" w:rsidR="00272DAF" w:rsidRPr="007870F3" w:rsidRDefault="00272DAF" w:rsidP="00272DAF">
      <w:pPr>
        <w:tabs>
          <w:tab w:val="left" w:pos="2127"/>
        </w:tabs>
        <w:jc w:val="both"/>
        <w:rPr>
          <w:rFonts w:ascii="Arial Narrow" w:hAnsi="Arial Narrow"/>
          <w:sz w:val="21"/>
          <w:szCs w:val="21"/>
        </w:rPr>
      </w:pPr>
      <w:r w:rsidRPr="007870F3">
        <w:rPr>
          <w:rFonts w:ascii="Arial Narrow" w:hAnsi="Arial Narrow"/>
          <w:b/>
          <w:bCs/>
          <w:color w:val="000000"/>
          <w:sz w:val="21"/>
          <w:szCs w:val="21"/>
        </w:rPr>
        <w:t>b)</w:t>
      </w:r>
      <w:r w:rsidRPr="007870F3">
        <w:rPr>
          <w:rFonts w:ascii="Arial Narrow" w:hAnsi="Arial Narrow"/>
          <w:bCs/>
          <w:color w:val="000000"/>
          <w:sz w:val="21"/>
          <w:szCs w:val="21"/>
        </w:rPr>
        <w:t xml:space="preserve"> </w:t>
      </w:r>
      <w:r w:rsidRPr="007870F3">
        <w:rPr>
          <w:rFonts w:ascii="Arial Narrow" w:hAnsi="Arial Narrow"/>
          <w:sz w:val="21"/>
          <w:szCs w:val="21"/>
        </w:rPr>
        <w:t>nos preços propostos deverão estar incluídas todas as despesas de custos diretos e/ou indiretos, tais como: encargos salariais, trabalhistas, sociais, previdenciais, comerciais e fiscais;</w:t>
      </w:r>
    </w:p>
    <w:p w14:paraId="7CDB4486" w14:textId="234CFA31" w:rsidR="00272DAF" w:rsidRPr="007870F3" w:rsidRDefault="00272DAF" w:rsidP="00272DAF">
      <w:pPr>
        <w:pStyle w:val="Recuodecorpodetexto3"/>
        <w:spacing w:after="0" w:line="240" w:lineRule="auto"/>
        <w:ind w:left="0"/>
        <w:jc w:val="both"/>
        <w:rPr>
          <w:rFonts w:ascii="Arial Narrow" w:hAnsi="Arial Narrow"/>
          <w:sz w:val="21"/>
          <w:szCs w:val="21"/>
        </w:rPr>
      </w:pPr>
      <w:r w:rsidRPr="007870F3">
        <w:rPr>
          <w:rFonts w:ascii="Arial Narrow" w:hAnsi="Arial Narrow"/>
          <w:b/>
          <w:bCs/>
          <w:color w:val="000000"/>
          <w:sz w:val="21"/>
          <w:szCs w:val="21"/>
        </w:rPr>
        <w:t xml:space="preserve">c) </w:t>
      </w:r>
      <w:r w:rsidRPr="007870F3">
        <w:rPr>
          <w:rFonts w:ascii="Arial Narrow" w:hAnsi="Arial Narrow"/>
          <w:sz w:val="21"/>
          <w:szCs w:val="21"/>
        </w:rPr>
        <w:t>na Nota Fiscal deverá obrigatoriamente conter em local de fácil visualização, a indicação do Pregão Presencial nº 0</w:t>
      </w:r>
      <w:r w:rsidR="00190EE4" w:rsidRPr="007870F3">
        <w:rPr>
          <w:rFonts w:ascii="Arial Narrow" w:hAnsi="Arial Narrow"/>
          <w:sz w:val="21"/>
          <w:szCs w:val="21"/>
        </w:rPr>
        <w:t>3</w:t>
      </w:r>
      <w:r w:rsidR="008B73D0" w:rsidRPr="007870F3">
        <w:rPr>
          <w:rFonts w:ascii="Arial Narrow" w:hAnsi="Arial Narrow"/>
          <w:sz w:val="21"/>
          <w:szCs w:val="21"/>
        </w:rPr>
        <w:t>0</w:t>
      </w:r>
      <w:r w:rsidRPr="007870F3">
        <w:rPr>
          <w:rFonts w:ascii="Arial Narrow" w:hAnsi="Arial Narrow"/>
          <w:sz w:val="21"/>
          <w:szCs w:val="21"/>
        </w:rPr>
        <w:t>/20</w:t>
      </w:r>
      <w:r w:rsidR="008B73D0" w:rsidRPr="007870F3">
        <w:rPr>
          <w:rFonts w:ascii="Arial Narrow" w:hAnsi="Arial Narrow"/>
          <w:sz w:val="21"/>
          <w:szCs w:val="21"/>
        </w:rPr>
        <w:t>21</w:t>
      </w:r>
      <w:r w:rsidRPr="007870F3">
        <w:rPr>
          <w:rFonts w:ascii="Arial Narrow" w:hAnsi="Arial Narrow"/>
          <w:sz w:val="21"/>
          <w:szCs w:val="21"/>
        </w:rPr>
        <w:t xml:space="preserve"> e o Nº do Contrato, a fim de se acelerar a liberação do documento fiscal para pagamento;</w:t>
      </w:r>
    </w:p>
    <w:p w14:paraId="02E0B1F5" w14:textId="77777777" w:rsidR="00272DAF" w:rsidRPr="007870F3" w:rsidRDefault="00272DAF" w:rsidP="00272DAF">
      <w:pPr>
        <w:pStyle w:val="Standard"/>
        <w:jc w:val="both"/>
        <w:rPr>
          <w:rFonts w:ascii="Arial Narrow" w:hAnsi="Arial Narrow"/>
          <w:sz w:val="21"/>
          <w:szCs w:val="21"/>
        </w:rPr>
      </w:pPr>
      <w:r w:rsidRPr="007870F3">
        <w:rPr>
          <w:rFonts w:ascii="Arial Narrow" w:hAnsi="Arial Narrow"/>
          <w:b/>
          <w:bCs/>
          <w:color w:val="000000"/>
          <w:sz w:val="21"/>
          <w:szCs w:val="21"/>
        </w:rPr>
        <w:t>d)</w:t>
      </w:r>
      <w:r w:rsidRPr="007870F3">
        <w:rPr>
          <w:rFonts w:ascii="Arial Narrow" w:hAnsi="Arial Narrow"/>
          <w:bCs/>
          <w:color w:val="000000"/>
          <w:sz w:val="21"/>
          <w:szCs w:val="21"/>
        </w:rPr>
        <w:t xml:space="preserve"> s</w:t>
      </w:r>
      <w:r w:rsidRPr="007870F3">
        <w:rPr>
          <w:rFonts w:ascii="Arial Narrow" w:hAnsi="Arial Narrow"/>
          <w:color w:val="000000"/>
          <w:sz w:val="21"/>
          <w:szCs w:val="21"/>
        </w:rPr>
        <w:t>erão processadas as retenções previdenciárias nos termos da lei que regula a matéria;</w:t>
      </w:r>
    </w:p>
    <w:p w14:paraId="0117BF6D" w14:textId="277AA368" w:rsidR="00272DAF" w:rsidRPr="007870F3" w:rsidRDefault="00272DAF" w:rsidP="00272DAF">
      <w:pPr>
        <w:pStyle w:val="Standard"/>
        <w:jc w:val="both"/>
        <w:rPr>
          <w:rFonts w:ascii="Arial Narrow" w:hAnsi="Arial Narrow"/>
          <w:sz w:val="21"/>
          <w:szCs w:val="21"/>
        </w:rPr>
      </w:pPr>
      <w:r w:rsidRPr="007870F3">
        <w:rPr>
          <w:rFonts w:ascii="Arial Narrow" w:hAnsi="Arial Narrow"/>
          <w:b/>
          <w:sz w:val="21"/>
          <w:szCs w:val="21"/>
        </w:rPr>
        <w:t>e)</w:t>
      </w:r>
      <w:r w:rsidRPr="007870F3">
        <w:rPr>
          <w:rFonts w:ascii="Arial Narrow" w:hAnsi="Arial Narrow"/>
          <w:sz w:val="21"/>
          <w:szCs w:val="21"/>
        </w:rPr>
        <w:t xml:space="preserve"> o valor acima mencionado será depositado na conta bancária nº </w:t>
      </w:r>
      <w:r w:rsidR="00DD6767" w:rsidRPr="007870F3">
        <w:rPr>
          <w:rFonts w:ascii="Arial Narrow" w:hAnsi="Arial Narrow"/>
          <w:sz w:val="21"/>
          <w:szCs w:val="21"/>
        </w:rPr>
        <w:t>06.231227.0-2</w:t>
      </w:r>
      <w:r w:rsidRPr="007870F3">
        <w:rPr>
          <w:rFonts w:ascii="Arial Narrow" w:hAnsi="Arial Narrow"/>
          <w:sz w:val="21"/>
          <w:szCs w:val="21"/>
        </w:rPr>
        <w:t>, Agência</w:t>
      </w:r>
      <w:r w:rsidR="00DD6767" w:rsidRPr="007870F3">
        <w:rPr>
          <w:rFonts w:ascii="Arial Narrow" w:hAnsi="Arial Narrow"/>
          <w:sz w:val="21"/>
          <w:szCs w:val="21"/>
        </w:rPr>
        <w:t xml:space="preserve"> 0100</w:t>
      </w:r>
      <w:r w:rsidRPr="007870F3">
        <w:rPr>
          <w:rFonts w:ascii="Arial Narrow" w:hAnsi="Arial Narrow"/>
          <w:sz w:val="21"/>
          <w:szCs w:val="21"/>
        </w:rPr>
        <w:t>, Banco</w:t>
      </w:r>
      <w:r w:rsidR="00DD6767" w:rsidRPr="007870F3">
        <w:rPr>
          <w:rFonts w:ascii="Arial Narrow" w:hAnsi="Arial Narrow"/>
          <w:sz w:val="21"/>
          <w:szCs w:val="21"/>
        </w:rPr>
        <w:t xml:space="preserve"> Banrisul.</w:t>
      </w:r>
    </w:p>
    <w:p w14:paraId="07176DA7" w14:textId="77777777" w:rsidR="00272DAF" w:rsidRPr="007870F3" w:rsidRDefault="00272DAF" w:rsidP="00272DAF">
      <w:pPr>
        <w:pStyle w:val="Ttulo2"/>
        <w:spacing w:before="0"/>
        <w:ind w:right="-24"/>
        <w:rPr>
          <w:rFonts w:ascii="Arial Narrow" w:hAnsi="Arial Narrow"/>
          <w:sz w:val="21"/>
          <w:szCs w:val="21"/>
        </w:rPr>
      </w:pPr>
    </w:p>
    <w:p w14:paraId="28D65ADB" w14:textId="77777777" w:rsidR="00272DAF" w:rsidRPr="007870F3" w:rsidRDefault="00272DAF" w:rsidP="00272DAF">
      <w:pPr>
        <w:pStyle w:val="Ttulo2"/>
        <w:spacing w:before="0"/>
        <w:ind w:right="-24"/>
        <w:jc w:val="center"/>
        <w:rPr>
          <w:rFonts w:ascii="Arial Narrow" w:hAnsi="Arial Narrow"/>
          <w:color w:val="auto"/>
          <w:sz w:val="21"/>
          <w:szCs w:val="21"/>
        </w:rPr>
      </w:pPr>
      <w:r w:rsidRPr="007870F3">
        <w:rPr>
          <w:rFonts w:ascii="Arial Narrow" w:hAnsi="Arial Narrow"/>
          <w:color w:val="auto"/>
          <w:sz w:val="21"/>
          <w:szCs w:val="21"/>
        </w:rPr>
        <w:t>DA VIGÊNCIA E DA PRORROGAÇÃO</w:t>
      </w:r>
    </w:p>
    <w:p w14:paraId="42685D4E" w14:textId="77777777" w:rsidR="00272DAF" w:rsidRPr="007870F3" w:rsidRDefault="00272DAF" w:rsidP="00272DAF">
      <w:pPr>
        <w:jc w:val="both"/>
        <w:rPr>
          <w:rFonts w:ascii="Arial Narrow" w:hAnsi="Arial Narrow"/>
          <w:b/>
          <w:sz w:val="21"/>
          <w:szCs w:val="21"/>
        </w:rPr>
      </w:pPr>
      <w:r w:rsidRPr="007870F3">
        <w:rPr>
          <w:rFonts w:ascii="Arial Narrow" w:hAnsi="Arial Narrow"/>
          <w:b/>
          <w:sz w:val="21"/>
          <w:szCs w:val="21"/>
        </w:rPr>
        <w:t>Cláusula Terceira:</w:t>
      </w:r>
    </w:p>
    <w:p w14:paraId="38D04BE8" w14:textId="7EB01A47" w:rsidR="00272DAF" w:rsidRPr="007870F3" w:rsidRDefault="00272DAF" w:rsidP="00272DAF">
      <w:pPr>
        <w:jc w:val="both"/>
        <w:rPr>
          <w:rFonts w:ascii="Arial Narrow" w:hAnsi="Arial Narrow"/>
          <w:b/>
          <w:sz w:val="21"/>
          <w:szCs w:val="21"/>
        </w:rPr>
      </w:pPr>
      <w:r w:rsidRPr="007870F3">
        <w:rPr>
          <w:rFonts w:ascii="Arial Narrow" w:hAnsi="Arial Narrow"/>
          <w:b/>
          <w:sz w:val="21"/>
          <w:szCs w:val="21"/>
        </w:rPr>
        <w:t xml:space="preserve">a) </w:t>
      </w:r>
      <w:r w:rsidRPr="007870F3">
        <w:rPr>
          <w:rFonts w:ascii="Arial Narrow" w:hAnsi="Arial Narrow"/>
          <w:sz w:val="21"/>
          <w:szCs w:val="21"/>
        </w:rPr>
        <w:t xml:space="preserve">A vigência do Contrato será pelo período </w:t>
      </w:r>
      <w:r w:rsidRPr="007870F3">
        <w:rPr>
          <w:rFonts w:ascii="Arial Narrow" w:hAnsi="Arial Narrow"/>
          <w:b/>
          <w:bCs/>
          <w:sz w:val="21"/>
          <w:szCs w:val="21"/>
          <w:u w:val="single"/>
        </w:rPr>
        <w:t xml:space="preserve">de 12 (doze) meses, a contar de </w:t>
      </w:r>
      <w:r w:rsidR="00383208" w:rsidRPr="007870F3">
        <w:rPr>
          <w:rFonts w:ascii="Arial Narrow" w:hAnsi="Arial Narrow"/>
          <w:b/>
          <w:bCs/>
          <w:sz w:val="21"/>
          <w:szCs w:val="21"/>
          <w:u w:val="single"/>
        </w:rPr>
        <w:t>04/01/20</w:t>
      </w:r>
      <w:r w:rsidR="008B73D0" w:rsidRPr="007870F3">
        <w:rPr>
          <w:rFonts w:ascii="Arial Narrow" w:hAnsi="Arial Narrow"/>
          <w:b/>
          <w:bCs/>
          <w:sz w:val="21"/>
          <w:szCs w:val="21"/>
          <w:u w:val="single"/>
        </w:rPr>
        <w:t>22</w:t>
      </w:r>
      <w:r w:rsidRPr="007870F3">
        <w:rPr>
          <w:rFonts w:ascii="Arial Narrow" w:hAnsi="Arial Narrow"/>
          <w:b/>
          <w:sz w:val="21"/>
          <w:szCs w:val="21"/>
        </w:rPr>
        <w:t>,</w:t>
      </w:r>
      <w:r w:rsidRPr="007870F3">
        <w:rPr>
          <w:rFonts w:ascii="Arial Narrow" w:hAnsi="Arial Narrow"/>
          <w:sz w:val="21"/>
          <w:szCs w:val="21"/>
        </w:rPr>
        <w:t xml:space="preserve"> podendo ser prorrogado por iguais e sucessivos períodos, sempre através da formalização de Termo Aditivo, até atingir o limite previsto no Inciso II, artigo 57 da Lei Federal nº. 8.666/93, podendo ser rescindido a qualquer tempo, ocorrendo alguma hipótese prevista nos artigos 78, 79 e 80 da Lei 8666/93;</w:t>
      </w:r>
    </w:p>
    <w:p w14:paraId="29FCE391" w14:textId="77777777" w:rsidR="00272DAF" w:rsidRPr="007870F3" w:rsidRDefault="00272DAF" w:rsidP="00272DAF">
      <w:pPr>
        <w:pStyle w:val="Corpodetexto3"/>
        <w:spacing w:after="0"/>
        <w:jc w:val="both"/>
        <w:rPr>
          <w:rFonts w:ascii="Arial Narrow" w:hAnsi="Arial Narrow" w:cs="Arial"/>
          <w:sz w:val="21"/>
          <w:szCs w:val="21"/>
        </w:rPr>
      </w:pPr>
      <w:r w:rsidRPr="007870F3">
        <w:rPr>
          <w:rFonts w:ascii="Arial Narrow" w:hAnsi="Arial Narrow"/>
          <w:b/>
          <w:sz w:val="21"/>
          <w:szCs w:val="21"/>
        </w:rPr>
        <w:t>b)</w:t>
      </w:r>
      <w:r w:rsidRPr="007870F3">
        <w:rPr>
          <w:rFonts w:ascii="Arial Narrow" w:hAnsi="Arial Narrow"/>
          <w:sz w:val="21"/>
          <w:szCs w:val="21"/>
        </w:rPr>
        <w:t xml:space="preserve"> </w:t>
      </w:r>
      <w:r w:rsidRPr="007870F3">
        <w:rPr>
          <w:rFonts w:ascii="Arial Narrow" w:hAnsi="Arial Narrow" w:cs="Arial"/>
          <w:sz w:val="21"/>
          <w:szCs w:val="21"/>
        </w:rPr>
        <w:t>o valor da mensalidade será reajustado, após um ano de vigência, pelo índice acumulado da variação do INPC/IBGE, ou outro índice que vier a substituí-lo, mediante Termo Aditivo a ser firmado entre as partes, aplicando a variação dos últimos 12 meses.</w:t>
      </w:r>
    </w:p>
    <w:p w14:paraId="65B2F4CF" w14:textId="77777777" w:rsidR="00272DAF" w:rsidRPr="007870F3" w:rsidRDefault="00272DAF" w:rsidP="00272DAF">
      <w:pPr>
        <w:pStyle w:val="Ttulo4"/>
        <w:tabs>
          <w:tab w:val="left" w:pos="0"/>
          <w:tab w:val="left" w:pos="3544"/>
        </w:tabs>
        <w:spacing w:before="0"/>
        <w:rPr>
          <w:rFonts w:ascii="Arial Narrow" w:hAnsi="Arial Narrow"/>
          <w:b w:val="0"/>
          <w:i w:val="0"/>
          <w:sz w:val="21"/>
          <w:szCs w:val="21"/>
        </w:rPr>
      </w:pPr>
    </w:p>
    <w:p w14:paraId="1D669FD0" w14:textId="77777777" w:rsidR="00272DAF" w:rsidRPr="007870F3" w:rsidRDefault="00272DAF" w:rsidP="00272DAF">
      <w:pPr>
        <w:pStyle w:val="Ttulo4"/>
        <w:tabs>
          <w:tab w:val="left" w:pos="0"/>
          <w:tab w:val="left" w:pos="3544"/>
        </w:tabs>
        <w:spacing w:before="0"/>
        <w:jc w:val="center"/>
        <w:rPr>
          <w:rFonts w:ascii="Arial Narrow" w:hAnsi="Arial Narrow"/>
          <w:i w:val="0"/>
          <w:color w:val="auto"/>
          <w:sz w:val="21"/>
          <w:szCs w:val="21"/>
        </w:rPr>
      </w:pPr>
      <w:r w:rsidRPr="007870F3">
        <w:rPr>
          <w:rFonts w:ascii="Arial Narrow" w:hAnsi="Arial Narrow"/>
          <w:i w:val="0"/>
          <w:color w:val="auto"/>
          <w:sz w:val="21"/>
          <w:szCs w:val="21"/>
        </w:rPr>
        <w:t>DOS DIREITOS E DAS OBRIGAÇÕES</w:t>
      </w:r>
    </w:p>
    <w:p w14:paraId="050DB6A6" w14:textId="77777777" w:rsidR="00272DAF" w:rsidRPr="007870F3" w:rsidRDefault="00272DAF" w:rsidP="00272DAF">
      <w:pPr>
        <w:pStyle w:val="Corpodetexto"/>
        <w:tabs>
          <w:tab w:val="left" w:pos="567"/>
          <w:tab w:val="left" w:pos="3544"/>
        </w:tabs>
        <w:spacing w:after="0"/>
        <w:rPr>
          <w:rFonts w:ascii="Arial Narrow" w:hAnsi="Arial Narrow"/>
          <w:sz w:val="21"/>
          <w:szCs w:val="21"/>
        </w:rPr>
      </w:pPr>
      <w:r w:rsidRPr="007870F3">
        <w:rPr>
          <w:rFonts w:ascii="Arial Narrow" w:hAnsi="Arial Narrow"/>
          <w:b/>
          <w:sz w:val="21"/>
          <w:szCs w:val="21"/>
        </w:rPr>
        <w:t>Cláusula Quarta:</w:t>
      </w:r>
    </w:p>
    <w:p w14:paraId="7A24A7BD" w14:textId="77777777" w:rsidR="00272DAF" w:rsidRPr="007870F3" w:rsidRDefault="00272DAF" w:rsidP="00272DAF">
      <w:pPr>
        <w:pStyle w:val="Corpodetexto"/>
        <w:tabs>
          <w:tab w:val="left" w:pos="567"/>
          <w:tab w:val="left" w:pos="3544"/>
        </w:tabs>
        <w:spacing w:after="0"/>
        <w:rPr>
          <w:rFonts w:ascii="Arial Narrow" w:hAnsi="Arial Narrow"/>
          <w:sz w:val="21"/>
          <w:szCs w:val="21"/>
        </w:rPr>
      </w:pPr>
      <w:r w:rsidRPr="007870F3">
        <w:rPr>
          <w:rFonts w:ascii="Arial Narrow" w:hAnsi="Arial Narrow"/>
          <w:sz w:val="21"/>
          <w:szCs w:val="21"/>
        </w:rPr>
        <w:t>1 – Dos Direitos:</w:t>
      </w:r>
    </w:p>
    <w:p w14:paraId="6B43E8A8"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Constituirá direitos do CONTRATANTE receber o objeto deste Contrato nas condições avençadas; e da CONTRATADA, perceber o valor ajustado na forma e no prazo convencionados.</w:t>
      </w:r>
    </w:p>
    <w:p w14:paraId="27415D8F" w14:textId="77777777" w:rsidR="004374F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 xml:space="preserve">2 – Das obrigações: </w:t>
      </w:r>
    </w:p>
    <w:p w14:paraId="11AEF96A"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O CONTRATANTE obriga-se a:</w:t>
      </w:r>
    </w:p>
    <w:p w14:paraId="00A30F69"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2.1 - Efetuar o pagamento dos valores ajustados segundo forma estabelecida neste.</w:t>
      </w:r>
    </w:p>
    <w:p w14:paraId="0A92CF98"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2.2 - Dar à CONTRATADA as condições necessárias a regular execução do Contrato.</w:t>
      </w:r>
    </w:p>
    <w:p w14:paraId="3D32A049"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2.3 - Constituem obrigações da CONTRATADA:</w:t>
      </w:r>
    </w:p>
    <w:p w14:paraId="5A3BD9FC"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a) prestar os serviços na forma ajustada;</w:t>
      </w:r>
    </w:p>
    <w:p w14:paraId="45268964"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b) assumir inteira responsabilidade pelas obrigações sociais e trabalhistas, entre a CONTRATADA e seus empregados;</w:t>
      </w:r>
    </w:p>
    <w:p w14:paraId="727189EE"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c) manter durante toda a execução do Contrato, em compatibilidade com as obrigações por ela assumidas, todas as condições de habilitação e qualificação exigidas na Licitação;</w:t>
      </w:r>
    </w:p>
    <w:p w14:paraId="08C5700B"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967FDC9"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e) assumir inteira responsabilidade pelas obrigações decorrentes da execução do presente Contrato.</w:t>
      </w:r>
    </w:p>
    <w:p w14:paraId="457FCCCE" w14:textId="77777777" w:rsidR="00272DAF" w:rsidRPr="007870F3" w:rsidRDefault="00272DAF" w:rsidP="00272DAF">
      <w:pPr>
        <w:pStyle w:val="Corpodetexto2"/>
        <w:tabs>
          <w:tab w:val="left" w:pos="567"/>
          <w:tab w:val="left" w:pos="3544"/>
        </w:tabs>
        <w:spacing w:after="0" w:line="240" w:lineRule="auto"/>
        <w:jc w:val="center"/>
        <w:rPr>
          <w:rFonts w:ascii="Arial Narrow" w:hAnsi="Arial Narrow"/>
          <w:sz w:val="21"/>
          <w:szCs w:val="21"/>
        </w:rPr>
      </w:pPr>
    </w:p>
    <w:p w14:paraId="52E0CAEF" w14:textId="77777777" w:rsidR="00272DAF" w:rsidRPr="007870F3" w:rsidRDefault="00272DAF" w:rsidP="00272DAF">
      <w:pPr>
        <w:pStyle w:val="Corpodetexto2"/>
        <w:tabs>
          <w:tab w:val="left" w:pos="567"/>
          <w:tab w:val="left" w:pos="3544"/>
        </w:tabs>
        <w:spacing w:after="0" w:line="240" w:lineRule="auto"/>
        <w:jc w:val="center"/>
        <w:rPr>
          <w:rFonts w:ascii="Arial Narrow" w:hAnsi="Arial Narrow"/>
          <w:b/>
          <w:sz w:val="21"/>
          <w:szCs w:val="21"/>
        </w:rPr>
      </w:pPr>
      <w:r w:rsidRPr="007870F3">
        <w:rPr>
          <w:rFonts w:ascii="Arial Narrow" w:hAnsi="Arial Narrow"/>
          <w:b/>
          <w:sz w:val="21"/>
          <w:szCs w:val="21"/>
        </w:rPr>
        <w:t>DAS INFRAÇÕES, PENALIDADES E MULTAS</w:t>
      </w:r>
    </w:p>
    <w:p w14:paraId="14D61356"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b/>
          <w:sz w:val="21"/>
          <w:szCs w:val="21"/>
        </w:rPr>
        <w:t>Cláusula Quinta:</w:t>
      </w:r>
    </w:p>
    <w:p w14:paraId="73B07BEB"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A CONTRATADA, sujeita-se às seguintes penalidades:</w:t>
      </w:r>
    </w:p>
    <w:p w14:paraId="548ED09E"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a) Advertência por escrito sempre que verificadas pequenas irregularidades, para as quais a CONTRATADA tenha concorrido;</w:t>
      </w:r>
    </w:p>
    <w:p w14:paraId="05E62D1F"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b) Sem prejuízos das outras cominações, multas sob o total atualizado do Contrato;</w:t>
      </w:r>
    </w:p>
    <w:p w14:paraId="6A5DAB11"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b.1) De 3% (três por cento) pelo descumprimento de Cláusula Contratual ou norma de legislação pertinente;</w:t>
      </w:r>
    </w:p>
    <w:p w14:paraId="26789CD8" w14:textId="77777777" w:rsidR="00272DAF" w:rsidRPr="007870F3" w:rsidRDefault="00272DAF" w:rsidP="00C4692B">
      <w:pPr>
        <w:pStyle w:val="Corpodetexto"/>
        <w:tabs>
          <w:tab w:val="left" w:pos="0"/>
          <w:tab w:val="left" w:pos="3544"/>
        </w:tabs>
        <w:spacing w:after="0"/>
        <w:jc w:val="both"/>
        <w:rPr>
          <w:rFonts w:ascii="Arial Narrow" w:hAnsi="Arial Narrow"/>
          <w:sz w:val="21"/>
          <w:szCs w:val="21"/>
        </w:rPr>
      </w:pPr>
      <w:r w:rsidRPr="007870F3">
        <w:rPr>
          <w:rFonts w:ascii="Arial Narrow" w:hAnsi="Arial Narrow"/>
          <w:sz w:val="21"/>
          <w:szCs w:val="21"/>
        </w:rPr>
        <w:t>b.2) De 5% (cinco por cento) nos casos de inexecução total ou parcial dos fornecimentos, inexecução imperfeita ou em desacordo com as especificações, mora ou negligência dos materiais previstos no objeto deste Contrato;</w:t>
      </w:r>
    </w:p>
    <w:p w14:paraId="7C25D2FF"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c) Suspensão do direito de licitar, num prazo de até 02 (dois) anos, dependendo da gravidade da falta;</w:t>
      </w:r>
    </w:p>
    <w:p w14:paraId="521C7A3F"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d) Declaração de inidoneidade para licitar e contratar nos casos de faltas graves;</w:t>
      </w:r>
    </w:p>
    <w:p w14:paraId="298A953C"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e) Na aplicação destas penalidades serão admitidos os recursos previstos em Lei;</w:t>
      </w:r>
    </w:p>
    <w:p w14:paraId="448BEA2D" w14:textId="77777777" w:rsidR="00272DAF" w:rsidRPr="007870F3" w:rsidRDefault="00272DAF" w:rsidP="00C4692B">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f) As penalidades acima poderão ser aplicadas isolada ou cumulativamente, a critério do CONTRATANTE, admitida sua reiteração.</w:t>
      </w:r>
    </w:p>
    <w:p w14:paraId="46A38FD9" w14:textId="77777777" w:rsidR="004374FF" w:rsidRPr="007870F3" w:rsidRDefault="004374FF" w:rsidP="00272DAF">
      <w:pPr>
        <w:pStyle w:val="Corpodetexto2"/>
        <w:tabs>
          <w:tab w:val="left" w:pos="567"/>
          <w:tab w:val="left" w:pos="3544"/>
        </w:tabs>
        <w:spacing w:after="0" w:line="240" w:lineRule="auto"/>
        <w:jc w:val="center"/>
        <w:rPr>
          <w:rFonts w:ascii="Arial Narrow" w:hAnsi="Arial Narrow"/>
          <w:sz w:val="21"/>
          <w:szCs w:val="21"/>
        </w:rPr>
      </w:pPr>
    </w:p>
    <w:p w14:paraId="0BD246F6" w14:textId="77777777" w:rsidR="00272DAF" w:rsidRPr="007870F3" w:rsidRDefault="00272DAF" w:rsidP="00272DAF">
      <w:pPr>
        <w:pStyle w:val="Corpodetexto2"/>
        <w:tabs>
          <w:tab w:val="left" w:pos="567"/>
          <w:tab w:val="left" w:pos="3544"/>
        </w:tabs>
        <w:spacing w:after="0" w:line="240" w:lineRule="auto"/>
        <w:jc w:val="center"/>
        <w:rPr>
          <w:rFonts w:ascii="Arial Narrow" w:hAnsi="Arial Narrow"/>
          <w:b/>
          <w:sz w:val="21"/>
          <w:szCs w:val="21"/>
        </w:rPr>
      </w:pPr>
      <w:r w:rsidRPr="007870F3">
        <w:rPr>
          <w:rFonts w:ascii="Arial Narrow" w:hAnsi="Arial Narrow"/>
          <w:b/>
          <w:sz w:val="21"/>
          <w:szCs w:val="21"/>
        </w:rPr>
        <w:t>DA RESCISÃO E SEUS EFEITOS.</w:t>
      </w:r>
    </w:p>
    <w:p w14:paraId="1CF8F7A7"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b/>
          <w:sz w:val="21"/>
          <w:szCs w:val="21"/>
        </w:rPr>
        <w:t>Cláusula Sexta:</w:t>
      </w:r>
    </w:p>
    <w:p w14:paraId="1641828F"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O presente Contrato poderá ser rescindido:</w:t>
      </w:r>
    </w:p>
    <w:p w14:paraId="6A3A66F6"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a) Por ato unilateral da Administração nos casos dos incisos I, à XII do artigo 78 da Lei Federal nº 8.666, de 21 de junho de 1993.</w:t>
      </w:r>
    </w:p>
    <w:p w14:paraId="5D8CE25A"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b) Amigavelmente, por acordo entre as partes, reduzindo a termo no processo de Licitação, desde que haja conveniência para a Administração.</w:t>
      </w:r>
    </w:p>
    <w:p w14:paraId="00D4819F"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c) Liquidação judicial ou extrajudicial, concordata ou falência da CONTRATADA.</w:t>
      </w:r>
    </w:p>
    <w:p w14:paraId="737D6BF4"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lastRenderedPageBreak/>
        <w:t>c.1) A CONTRATADA indenizará o CONTRATANTE por todos os prejuízos, perdas e danos que a este vier a causar, em decorrência da rescisão deste Contrato por inadimplente de suas obrigações.</w:t>
      </w:r>
    </w:p>
    <w:p w14:paraId="2DA35C84" w14:textId="77777777" w:rsidR="00272DAF" w:rsidRPr="007870F3" w:rsidRDefault="00272DAF" w:rsidP="00C4692B">
      <w:pPr>
        <w:pStyle w:val="Corpodetexto"/>
        <w:tabs>
          <w:tab w:val="left" w:pos="567"/>
          <w:tab w:val="left" w:pos="3544"/>
        </w:tabs>
        <w:spacing w:after="0"/>
        <w:jc w:val="both"/>
        <w:rPr>
          <w:rFonts w:ascii="Arial Narrow" w:hAnsi="Arial Narrow"/>
          <w:sz w:val="21"/>
          <w:szCs w:val="21"/>
        </w:rPr>
      </w:pPr>
      <w:r w:rsidRPr="007870F3">
        <w:rPr>
          <w:rFonts w:ascii="Arial Narrow" w:hAnsi="Arial Narrow"/>
          <w:sz w:val="21"/>
          <w:szCs w:val="21"/>
        </w:rPr>
        <w:t>c.2) Uma vez rescindido o presente Contrato, e desde que ressarcido de todos os prejuízos, o CONTRATANTE poderá efetuar à CONTRATADA o pagamento dos serviços prestados corretamente.</w:t>
      </w:r>
    </w:p>
    <w:p w14:paraId="6F20F01E" w14:textId="77777777" w:rsidR="004374FF" w:rsidRPr="007870F3" w:rsidRDefault="004374FF" w:rsidP="004374FF">
      <w:pPr>
        <w:rPr>
          <w:sz w:val="21"/>
          <w:szCs w:val="21"/>
        </w:rPr>
      </w:pPr>
    </w:p>
    <w:p w14:paraId="5DA8A9A1" w14:textId="77777777" w:rsidR="00272DAF" w:rsidRPr="007870F3" w:rsidRDefault="00272DAF" w:rsidP="00272DAF">
      <w:pPr>
        <w:pStyle w:val="Ttulo2"/>
        <w:tabs>
          <w:tab w:val="left" w:pos="567"/>
          <w:tab w:val="left" w:pos="3544"/>
        </w:tabs>
        <w:spacing w:before="0"/>
        <w:ind w:right="-24"/>
        <w:jc w:val="center"/>
        <w:rPr>
          <w:rFonts w:ascii="Arial Narrow" w:hAnsi="Arial Narrow"/>
          <w:color w:val="auto"/>
          <w:sz w:val="21"/>
          <w:szCs w:val="21"/>
        </w:rPr>
      </w:pPr>
      <w:r w:rsidRPr="007870F3">
        <w:rPr>
          <w:rFonts w:ascii="Arial Narrow" w:hAnsi="Arial Narrow"/>
          <w:color w:val="auto"/>
          <w:sz w:val="21"/>
          <w:szCs w:val="21"/>
        </w:rPr>
        <w:t>DA DOTAÇÃO ORÇAMENTÁRIA</w:t>
      </w:r>
    </w:p>
    <w:p w14:paraId="2A8073B6"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b/>
          <w:sz w:val="21"/>
          <w:szCs w:val="21"/>
        </w:rPr>
        <w:t>Cláusula Sétima:</w:t>
      </w:r>
    </w:p>
    <w:p w14:paraId="1CE3C803" w14:textId="5A7DE28E" w:rsidR="00272DAF" w:rsidRPr="007870F3" w:rsidRDefault="00272DAF" w:rsidP="00272DAF">
      <w:pPr>
        <w:pStyle w:val="Corpodetexto"/>
        <w:tabs>
          <w:tab w:val="left" w:pos="567"/>
          <w:tab w:val="left" w:pos="3544"/>
        </w:tabs>
        <w:spacing w:after="0"/>
        <w:rPr>
          <w:rFonts w:ascii="Arial Narrow" w:hAnsi="Arial Narrow"/>
          <w:sz w:val="21"/>
          <w:szCs w:val="21"/>
        </w:rPr>
      </w:pPr>
      <w:r w:rsidRPr="007870F3">
        <w:rPr>
          <w:rFonts w:ascii="Arial Narrow" w:hAnsi="Arial Narrow"/>
          <w:sz w:val="21"/>
          <w:szCs w:val="21"/>
        </w:rPr>
        <w:t>As despesas decorrentes deste Contrato correm por conta da seguinte dotação orçamentária:</w:t>
      </w:r>
    </w:p>
    <w:p w14:paraId="23A3648E" w14:textId="77777777" w:rsidR="006E1EBD" w:rsidRPr="007870F3" w:rsidRDefault="006E1EBD" w:rsidP="006E1EBD">
      <w:pPr>
        <w:tabs>
          <w:tab w:val="left" w:pos="2127"/>
        </w:tabs>
        <w:jc w:val="both"/>
        <w:rPr>
          <w:rFonts w:ascii="Arial Narrow" w:hAnsi="Arial Narrow"/>
          <w:sz w:val="21"/>
          <w:szCs w:val="21"/>
        </w:rPr>
      </w:pPr>
      <w:r w:rsidRPr="007870F3">
        <w:rPr>
          <w:rFonts w:ascii="Arial Narrow" w:hAnsi="Arial Narrow"/>
          <w:sz w:val="21"/>
          <w:szCs w:val="21"/>
        </w:rPr>
        <w:t>02.01</w:t>
      </w:r>
      <w:r w:rsidRPr="007870F3">
        <w:rPr>
          <w:rFonts w:ascii="Arial Narrow" w:hAnsi="Arial Narrow"/>
          <w:sz w:val="21"/>
          <w:szCs w:val="21"/>
        </w:rPr>
        <w:tab/>
        <w:t>GABINETE DO PREFEITO</w:t>
      </w:r>
    </w:p>
    <w:p w14:paraId="4E55597A" w14:textId="77777777" w:rsidR="006E1EBD" w:rsidRPr="007870F3" w:rsidRDefault="006E1EBD" w:rsidP="006E1EBD">
      <w:pPr>
        <w:tabs>
          <w:tab w:val="left" w:pos="2127"/>
        </w:tabs>
        <w:jc w:val="both"/>
        <w:rPr>
          <w:rFonts w:ascii="Arial Narrow" w:hAnsi="Arial Narrow"/>
          <w:sz w:val="21"/>
          <w:szCs w:val="21"/>
        </w:rPr>
      </w:pPr>
      <w:r w:rsidRPr="007870F3">
        <w:rPr>
          <w:rFonts w:ascii="Arial Narrow" w:hAnsi="Arial Narrow"/>
          <w:sz w:val="21"/>
          <w:szCs w:val="21"/>
        </w:rPr>
        <w:t>04.131.0110.2008</w:t>
      </w:r>
      <w:r w:rsidRPr="007870F3">
        <w:rPr>
          <w:rFonts w:ascii="Arial Narrow" w:hAnsi="Arial Narrow"/>
          <w:sz w:val="21"/>
          <w:szCs w:val="21"/>
        </w:rPr>
        <w:tab/>
        <w:t>Publicação e Transparência Institucional</w:t>
      </w:r>
    </w:p>
    <w:p w14:paraId="3B567882" w14:textId="77777777" w:rsidR="006E1EBD" w:rsidRPr="007870F3" w:rsidRDefault="006E1EBD" w:rsidP="006E1EBD">
      <w:pPr>
        <w:pStyle w:val="Textbody"/>
        <w:tabs>
          <w:tab w:val="clear" w:pos="2835"/>
          <w:tab w:val="left" w:pos="2127"/>
        </w:tabs>
        <w:spacing w:before="0"/>
        <w:rPr>
          <w:rFonts w:ascii="Arial Narrow" w:hAnsi="Arial Narrow"/>
          <w:sz w:val="21"/>
          <w:szCs w:val="21"/>
        </w:rPr>
      </w:pPr>
      <w:r w:rsidRPr="007870F3">
        <w:rPr>
          <w:rFonts w:ascii="Arial Narrow" w:hAnsi="Arial Narrow"/>
          <w:sz w:val="21"/>
          <w:szCs w:val="21"/>
        </w:rPr>
        <w:t>3.3.3.9.0.390000000</w:t>
      </w:r>
      <w:r w:rsidRPr="007870F3">
        <w:rPr>
          <w:rFonts w:ascii="Arial Narrow" w:hAnsi="Arial Narrow"/>
          <w:sz w:val="21"/>
          <w:szCs w:val="21"/>
        </w:rPr>
        <w:tab/>
        <w:t>Outros Serviços de Terceiros Pessoa Jurídica (Livre) 1130</w:t>
      </w:r>
    </w:p>
    <w:p w14:paraId="5B2523F0" w14:textId="77777777" w:rsidR="00087F98" w:rsidRPr="007870F3" w:rsidRDefault="00087F98" w:rsidP="006E1EBD">
      <w:pPr>
        <w:pStyle w:val="Corpodetexto2"/>
        <w:tabs>
          <w:tab w:val="left" w:pos="567"/>
          <w:tab w:val="left" w:pos="3544"/>
        </w:tabs>
        <w:spacing w:after="0" w:line="240" w:lineRule="auto"/>
        <w:rPr>
          <w:rFonts w:ascii="Arial Narrow" w:hAnsi="Arial Narrow"/>
          <w:b/>
          <w:sz w:val="21"/>
          <w:szCs w:val="21"/>
        </w:rPr>
      </w:pPr>
    </w:p>
    <w:p w14:paraId="16792994" w14:textId="44D93077" w:rsidR="00272DAF" w:rsidRPr="007870F3" w:rsidRDefault="00272DAF" w:rsidP="00272DAF">
      <w:pPr>
        <w:pStyle w:val="Corpodetexto2"/>
        <w:tabs>
          <w:tab w:val="left" w:pos="567"/>
          <w:tab w:val="left" w:pos="3544"/>
        </w:tabs>
        <w:spacing w:after="0" w:line="240" w:lineRule="auto"/>
        <w:jc w:val="center"/>
        <w:rPr>
          <w:rFonts w:ascii="Arial Narrow" w:hAnsi="Arial Narrow"/>
          <w:b/>
          <w:sz w:val="21"/>
          <w:szCs w:val="21"/>
        </w:rPr>
      </w:pPr>
      <w:r w:rsidRPr="007870F3">
        <w:rPr>
          <w:rFonts w:ascii="Arial Narrow" w:hAnsi="Arial Narrow"/>
          <w:b/>
          <w:sz w:val="21"/>
          <w:szCs w:val="21"/>
        </w:rPr>
        <w:t>DA INEXECUÇÃO DO CONTRATO</w:t>
      </w:r>
    </w:p>
    <w:p w14:paraId="413CCC3C"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b/>
          <w:sz w:val="21"/>
          <w:szCs w:val="21"/>
        </w:rPr>
        <w:t>Cláusula Oitava:</w:t>
      </w:r>
    </w:p>
    <w:p w14:paraId="5473FFD9" w14:textId="77777777" w:rsidR="00272DAF" w:rsidRPr="007870F3" w:rsidRDefault="00272DAF" w:rsidP="00272DAF">
      <w:pPr>
        <w:tabs>
          <w:tab w:val="left" w:pos="567"/>
          <w:tab w:val="left" w:pos="2268"/>
          <w:tab w:val="left" w:pos="3544"/>
        </w:tabs>
        <w:jc w:val="both"/>
        <w:rPr>
          <w:rFonts w:ascii="Arial Narrow" w:hAnsi="Arial Narrow"/>
          <w:sz w:val="21"/>
          <w:szCs w:val="21"/>
        </w:rPr>
      </w:pPr>
      <w:r w:rsidRPr="007870F3">
        <w:rPr>
          <w:rFonts w:ascii="Arial Narrow" w:hAnsi="Arial Narrow"/>
          <w:sz w:val="21"/>
          <w:szCs w:val="21"/>
        </w:rPr>
        <w:t>A CONTRATADA reconhece os direitos da Administração, em caso de rescisão Administrativa, previstos no Art. 77 da Lei Federal nº 8.666, de 21 de junho de 1993.</w:t>
      </w:r>
    </w:p>
    <w:p w14:paraId="012B10D0" w14:textId="77777777" w:rsidR="00272DAF" w:rsidRPr="007870F3" w:rsidRDefault="00272DAF" w:rsidP="00272DAF">
      <w:pPr>
        <w:tabs>
          <w:tab w:val="left" w:pos="567"/>
          <w:tab w:val="left" w:pos="2268"/>
          <w:tab w:val="left" w:pos="3544"/>
        </w:tabs>
        <w:jc w:val="both"/>
        <w:rPr>
          <w:rFonts w:ascii="Arial Narrow" w:hAnsi="Arial Narrow"/>
          <w:sz w:val="21"/>
          <w:szCs w:val="21"/>
        </w:rPr>
      </w:pPr>
    </w:p>
    <w:p w14:paraId="6C309B08" w14:textId="77777777" w:rsidR="00272DAF" w:rsidRPr="007870F3" w:rsidRDefault="00272DAF" w:rsidP="00272DAF">
      <w:pPr>
        <w:pStyle w:val="Ttulo2"/>
        <w:tabs>
          <w:tab w:val="left" w:pos="567"/>
          <w:tab w:val="left" w:pos="3544"/>
        </w:tabs>
        <w:spacing w:before="0"/>
        <w:ind w:right="-24"/>
        <w:jc w:val="center"/>
        <w:rPr>
          <w:rFonts w:ascii="Arial Narrow" w:hAnsi="Arial Narrow"/>
          <w:color w:val="auto"/>
          <w:sz w:val="21"/>
          <w:szCs w:val="21"/>
        </w:rPr>
      </w:pPr>
      <w:r w:rsidRPr="007870F3">
        <w:rPr>
          <w:rFonts w:ascii="Arial Narrow" w:hAnsi="Arial Narrow"/>
          <w:color w:val="auto"/>
          <w:sz w:val="21"/>
          <w:szCs w:val="21"/>
        </w:rPr>
        <w:t>DA FISCALIZAÇÃO</w:t>
      </w:r>
    </w:p>
    <w:p w14:paraId="1FB866D7" w14:textId="77777777" w:rsidR="00272DAF" w:rsidRPr="007870F3" w:rsidRDefault="00272DAF" w:rsidP="00272DAF">
      <w:pPr>
        <w:rPr>
          <w:rFonts w:ascii="Arial Narrow" w:hAnsi="Arial Narrow"/>
          <w:b/>
          <w:sz w:val="21"/>
          <w:szCs w:val="21"/>
        </w:rPr>
      </w:pPr>
      <w:r w:rsidRPr="007870F3">
        <w:rPr>
          <w:rFonts w:ascii="Arial Narrow" w:hAnsi="Arial Narrow"/>
          <w:b/>
          <w:sz w:val="21"/>
          <w:szCs w:val="21"/>
        </w:rPr>
        <w:t xml:space="preserve">Cláusula </w:t>
      </w:r>
      <w:r w:rsidR="00FD610A" w:rsidRPr="007870F3">
        <w:rPr>
          <w:rFonts w:ascii="Arial Narrow" w:hAnsi="Arial Narrow"/>
          <w:b/>
          <w:sz w:val="21"/>
          <w:szCs w:val="21"/>
        </w:rPr>
        <w:t>Nona</w:t>
      </w:r>
      <w:r w:rsidRPr="007870F3">
        <w:rPr>
          <w:rFonts w:ascii="Arial Narrow" w:hAnsi="Arial Narrow"/>
          <w:b/>
          <w:sz w:val="21"/>
          <w:szCs w:val="21"/>
        </w:rPr>
        <w:t>:</w:t>
      </w:r>
    </w:p>
    <w:p w14:paraId="004DF889" w14:textId="25A531FB" w:rsidR="00272DAF" w:rsidRPr="007870F3" w:rsidRDefault="00272DAF" w:rsidP="00272DAF">
      <w:pPr>
        <w:autoSpaceDE w:val="0"/>
        <w:jc w:val="both"/>
        <w:rPr>
          <w:rFonts w:ascii="Arial Narrow" w:hAnsi="Arial Narrow" w:cs="Arial"/>
          <w:sz w:val="21"/>
          <w:szCs w:val="21"/>
        </w:rPr>
      </w:pPr>
      <w:r w:rsidRPr="007870F3">
        <w:rPr>
          <w:rFonts w:ascii="Arial Narrow" w:hAnsi="Arial Narrow" w:cs="Arial"/>
          <w:b/>
          <w:sz w:val="21"/>
          <w:szCs w:val="21"/>
        </w:rPr>
        <w:t>a)</w:t>
      </w:r>
      <w:r w:rsidRPr="007870F3">
        <w:rPr>
          <w:rFonts w:ascii="Arial Narrow" w:hAnsi="Arial Narrow" w:cs="Arial"/>
          <w:sz w:val="21"/>
          <w:szCs w:val="21"/>
        </w:rPr>
        <w:t xml:space="preserve"> </w:t>
      </w:r>
      <w:r w:rsidR="00FD610A" w:rsidRPr="007870F3">
        <w:rPr>
          <w:rFonts w:ascii="Arial Narrow" w:hAnsi="Arial Narrow" w:cs="Arial"/>
          <w:sz w:val="21"/>
          <w:szCs w:val="21"/>
        </w:rPr>
        <w:t xml:space="preserve">A execução do Contrato será acompanhada e fiscalizada pela </w:t>
      </w:r>
      <w:r w:rsidR="0088728D" w:rsidRPr="007870F3">
        <w:rPr>
          <w:rFonts w:ascii="Arial Narrow" w:hAnsi="Arial Narrow" w:cs="Arial"/>
          <w:sz w:val="21"/>
          <w:szCs w:val="21"/>
        </w:rPr>
        <w:t>Secretaria Municipal de Administração</w:t>
      </w:r>
      <w:r w:rsidR="00DD6767" w:rsidRPr="007870F3">
        <w:rPr>
          <w:rFonts w:ascii="Arial Narrow" w:hAnsi="Arial Narrow" w:cs="Arial"/>
          <w:sz w:val="21"/>
          <w:szCs w:val="21"/>
        </w:rPr>
        <w:t xml:space="preserve"> através da Secretária Senhora Joana Inês Citolin</w:t>
      </w:r>
      <w:r w:rsidR="0088728D" w:rsidRPr="007870F3">
        <w:rPr>
          <w:rFonts w:ascii="Arial Narrow" w:hAnsi="Arial Narrow" w:cs="Arial"/>
          <w:sz w:val="21"/>
          <w:szCs w:val="21"/>
        </w:rPr>
        <w:t>, Setor de Licitações e Contratos</w:t>
      </w:r>
      <w:r w:rsidR="00DD6767" w:rsidRPr="007870F3">
        <w:rPr>
          <w:rFonts w:ascii="Arial Narrow" w:hAnsi="Arial Narrow" w:cs="Arial"/>
          <w:sz w:val="21"/>
          <w:szCs w:val="21"/>
        </w:rPr>
        <w:t xml:space="preserve"> através da Servidora Letícia Frizon </w:t>
      </w:r>
      <w:r w:rsidR="00FD610A" w:rsidRPr="007870F3">
        <w:rPr>
          <w:rFonts w:ascii="Arial Narrow" w:hAnsi="Arial Narrow" w:cs="Arial"/>
          <w:sz w:val="21"/>
          <w:szCs w:val="21"/>
        </w:rPr>
        <w:t xml:space="preserve">, onde exercerá ampla, cotidiana e rotineira inspeção dos trabalhos, procedendo ao registro das ocorrências adotando </w:t>
      </w:r>
      <w:r w:rsidRPr="007870F3">
        <w:rPr>
          <w:rFonts w:ascii="Arial Narrow" w:hAnsi="Arial Narrow" w:cs="Arial"/>
          <w:sz w:val="21"/>
          <w:szCs w:val="21"/>
        </w:rPr>
        <w:t>as providências necessárias ao seu fiel cumprimento.</w:t>
      </w:r>
    </w:p>
    <w:p w14:paraId="4A445C9C" w14:textId="77777777" w:rsidR="00272DAF" w:rsidRPr="007870F3" w:rsidRDefault="00272DAF" w:rsidP="00272DAF">
      <w:pPr>
        <w:autoSpaceDE w:val="0"/>
        <w:jc w:val="both"/>
        <w:rPr>
          <w:rFonts w:ascii="Arial Narrow" w:hAnsi="Arial Narrow" w:cs="Arial"/>
          <w:sz w:val="21"/>
          <w:szCs w:val="21"/>
        </w:rPr>
      </w:pPr>
      <w:r w:rsidRPr="007870F3">
        <w:rPr>
          <w:rFonts w:ascii="Arial Narrow" w:hAnsi="Arial Narrow" w:cs="Arial"/>
          <w:b/>
          <w:sz w:val="21"/>
          <w:szCs w:val="21"/>
        </w:rPr>
        <w:t>b)</w:t>
      </w:r>
      <w:r w:rsidRPr="007870F3">
        <w:rPr>
          <w:rFonts w:ascii="Arial Narrow" w:hAnsi="Arial Narrow" w:cs="Arial"/>
          <w:sz w:val="21"/>
          <w:szCs w:val="21"/>
        </w:rPr>
        <w:t xml:space="preserve"> A fiscalização será exercida no interesse da Administração e não exclui e nem reduz a responsabilidade da Contratada, inclusive perante terceiros, por quaisquer irregularidades, e, na sua ocorrência, não implica coresponsabilidade do Poder Público ou de seus agentes e prepostos.</w:t>
      </w:r>
    </w:p>
    <w:p w14:paraId="3BA1B965" w14:textId="77777777" w:rsidR="00272DAF" w:rsidRPr="007870F3" w:rsidRDefault="00272DAF" w:rsidP="00272DAF">
      <w:pPr>
        <w:autoSpaceDE w:val="0"/>
        <w:jc w:val="both"/>
        <w:rPr>
          <w:rFonts w:ascii="Arial Narrow" w:hAnsi="Arial Narrow" w:cs="Arial"/>
          <w:sz w:val="21"/>
          <w:szCs w:val="21"/>
        </w:rPr>
      </w:pPr>
      <w:r w:rsidRPr="007870F3">
        <w:rPr>
          <w:rFonts w:ascii="Arial Narrow" w:hAnsi="Arial Narrow" w:cs="Arial"/>
          <w:b/>
          <w:sz w:val="21"/>
          <w:szCs w:val="21"/>
        </w:rPr>
        <w:t>c)</w:t>
      </w:r>
      <w:r w:rsidRPr="007870F3">
        <w:rPr>
          <w:rFonts w:ascii="Arial Narrow" w:hAnsi="Arial Narrow" w:cs="Arial"/>
          <w:sz w:val="21"/>
          <w:szCs w:val="21"/>
        </w:rPr>
        <w:t xml:space="preserve"> Quaisquer exigências da Fiscalização inerentes ao objeto deste Contrato deverão ser prontamente atendidas pela Contratada, sem qualquer ônus para a Administração.</w:t>
      </w:r>
    </w:p>
    <w:p w14:paraId="46522F0F" w14:textId="77777777" w:rsidR="00272DAF" w:rsidRPr="007870F3" w:rsidRDefault="00272DAF" w:rsidP="00272DAF">
      <w:pPr>
        <w:pStyle w:val="Subttulo"/>
        <w:ind w:firstLine="0"/>
        <w:jc w:val="both"/>
        <w:rPr>
          <w:rFonts w:ascii="Arial Narrow" w:hAnsi="Arial Narrow"/>
          <w:sz w:val="21"/>
          <w:szCs w:val="21"/>
        </w:rPr>
      </w:pPr>
    </w:p>
    <w:p w14:paraId="59E42458" w14:textId="77777777" w:rsidR="00272DAF" w:rsidRPr="007870F3" w:rsidRDefault="00272DAF" w:rsidP="00272DAF">
      <w:pPr>
        <w:pStyle w:val="Ttulo5"/>
        <w:spacing w:before="0"/>
        <w:jc w:val="center"/>
        <w:rPr>
          <w:rFonts w:ascii="Arial Narrow" w:hAnsi="Arial Narrow"/>
          <w:b/>
          <w:color w:val="auto"/>
          <w:sz w:val="21"/>
          <w:szCs w:val="21"/>
        </w:rPr>
      </w:pPr>
      <w:r w:rsidRPr="007870F3">
        <w:rPr>
          <w:rFonts w:ascii="Arial Narrow" w:hAnsi="Arial Narrow"/>
          <w:b/>
          <w:color w:val="auto"/>
          <w:sz w:val="21"/>
          <w:szCs w:val="21"/>
        </w:rPr>
        <w:t>DO FORO</w:t>
      </w:r>
    </w:p>
    <w:p w14:paraId="20533244" w14:textId="77777777" w:rsidR="00272DAF" w:rsidRPr="007870F3" w:rsidRDefault="00272DAF" w:rsidP="00272DAF">
      <w:pPr>
        <w:jc w:val="both"/>
        <w:rPr>
          <w:rFonts w:ascii="Arial Narrow" w:hAnsi="Arial Narrow"/>
          <w:b/>
          <w:sz w:val="21"/>
          <w:szCs w:val="21"/>
        </w:rPr>
      </w:pPr>
      <w:r w:rsidRPr="007870F3">
        <w:rPr>
          <w:rFonts w:ascii="Arial Narrow" w:hAnsi="Arial Narrow"/>
          <w:b/>
          <w:sz w:val="21"/>
          <w:szCs w:val="21"/>
        </w:rPr>
        <w:t xml:space="preserve">Cláusula </w:t>
      </w:r>
      <w:r w:rsidR="00FD610A" w:rsidRPr="007870F3">
        <w:rPr>
          <w:rFonts w:ascii="Arial Narrow" w:hAnsi="Arial Narrow"/>
          <w:b/>
          <w:sz w:val="21"/>
          <w:szCs w:val="21"/>
        </w:rPr>
        <w:t>Décima:</w:t>
      </w:r>
    </w:p>
    <w:p w14:paraId="32BC1C91" w14:textId="77777777" w:rsidR="00272DAF" w:rsidRPr="007870F3" w:rsidRDefault="00272DAF" w:rsidP="00272DAF">
      <w:pPr>
        <w:jc w:val="both"/>
        <w:rPr>
          <w:rFonts w:ascii="Arial Narrow" w:hAnsi="Arial Narrow"/>
          <w:sz w:val="21"/>
          <w:szCs w:val="21"/>
        </w:rPr>
      </w:pPr>
      <w:r w:rsidRPr="007870F3">
        <w:rPr>
          <w:rFonts w:ascii="Arial Narrow" w:hAnsi="Arial Narrow"/>
          <w:sz w:val="21"/>
          <w:szCs w:val="21"/>
        </w:rPr>
        <w:t>O Foro competente para dirimir eventual controvérsia oriunda do presente instrumento contratual é o da Comarca de Veranópolis/RS, com exclusão de qualquer outro, por mais privilegiado que seja.</w:t>
      </w:r>
    </w:p>
    <w:p w14:paraId="75A0B38D" w14:textId="77777777" w:rsidR="00272DAF" w:rsidRPr="007870F3" w:rsidRDefault="00272DAF" w:rsidP="00272DAF">
      <w:pPr>
        <w:tabs>
          <w:tab w:val="left" w:pos="1843"/>
        </w:tabs>
        <w:jc w:val="both"/>
        <w:rPr>
          <w:rFonts w:ascii="Arial Narrow" w:hAnsi="Arial Narrow"/>
          <w:sz w:val="21"/>
          <w:szCs w:val="21"/>
        </w:rPr>
      </w:pPr>
    </w:p>
    <w:p w14:paraId="31151000" w14:textId="0A606C7E" w:rsidR="00272DAF" w:rsidRPr="007870F3" w:rsidRDefault="00272DAF" w:rsidP="00272DAF">
      <w:pPr>
        <w:tabs>
          <w:tab w:val="left" w:pos="1843"/>
          <w:tab w:val="left" w:pos="5103"/>
        </w:tabs>
        <w:jc w:val="both"/>
        <w:rPr>
          <w:rFonts w:ascii="Arial Narrow" w:hAnsi="Arial Narrow"/>
          <w:sz w:val="21"/>
          <w:szCs w:val="21"/>
        </w:rPr>
      </w:pPr>
      <w:r w:rsidRPr="007870F3">
        <w:rPr>
          <w:rFonts w:ascii="Arial Narrow" w:hAnsi="Arial Narrow"/>
          <w:sz w:val="21"/>
          <w:szCs w:val="21"/>
        </w:rPr>
        <w:t>Estando assim certos e ajustados, firmam o presente instrumento particular exarado em duas vias de igual teor e forma, composto por 0</w:t>
      </w:r>
      <w:r w:rsidR="007870F3">
        <w:rPr>
          <w:rFonts w:ascii="Arial Narrow" w:hAnsi="Arial Narrow"/>
          <w:sz w:val="21"/>
          <w:szCs w:val="21"/>
        </w:rPr>
        <w:t>3</w:t>
      </w:r>
      <w:r w:rsidRPr="007870F3">
        <w:rPr>
          <w:rFonts w:ascii="Arial Narrow" w:hAnsi="Arial Narrow"/>
          <w:sz w:val="21"/>
          <w:szCs w:val="21"/>
        </w:rPr>
        <w:t xml:space="preserve"> (</w:t>
      </w:r>
      <w:r w:rsidR="007870F3">
        <w:rPr>
          <w:rFonts w:ascii="Arial Narrow" w:hAnsi="Arial Narrow"/>
          <w:sz w:val="21"/>
          <w:szCs w:val="21"/>
        </w:rPr>
        <w:t>três)</w:t>
      </w:r>
      <w:r w:rsidRPr="007870F3">
        <w:rPr>
          <w:rFonts w:ascii="Arial Narrow" w:hAnsi="Arial Narrow"/>
          <w:sz w:val="21"/>
          <w:szCs w:val="21"/>
        </w:rPr>
        <w:t xml:space="preserve"> laudas, assinados pelas partes contratantes e pelas testemunhas abaixo nominadas, com o visto da Procuradoria Jurídica do Município para que seja bom, firme, valioso e surta seus efeitos legais.</w:t>
      </w:r>
    </w:p>
    <w:p w14:paraId="10139982" w14:textId="77777777" w:rsidR="00272DAF" w:rsidRPr="007870F3" w:rsidRDefault="00272DAF" w:rsidP="00272DAF">
      <w:pPr>
        <w:tabs>
          <w:tab w:val="left" w:pos="1843"/>
        </w:tabs>
        <w:jc w:val="right"/>
        <w:rPr>
          <w:rFonts w:ascii="Arial Narrow" w:hAnsi="Arial Narrow"/>
          <w:sz w:val="21"/>
          <w:szCs w:val="21"/>
        </w:rPr>
      </w:pPr>
    </w:p>
    <w:p w14:paraId="5AF4CAF8" w14:textId="55065C67" w:rsidR="00272DAF" w:rsidRDefault="00272DAF" w:rsidP="00272DAF">
      <w:pPr>
        <w:tabs>
          <w:tab w:val="left" w:pos="1843"/>
        </w:tabs>
        <w:jc w:val="right"/>
        <w:rPr>
          <w:rFonts w:ascii="Arial Narrow" w:hAnsi="Arial Narrow"/>
          <w:sz w:val="21"/>
          <w:szCs w:val="21"/>
        </w:rPr>
      </w:pPr>
      <w:r w:rsidRPr="007870F3">
        <w:rPr>
          <w:rFonts w:ascii="Arial Narrow" w:hAnsi="Arial Narrow"/>
          <w:sz w:val="21"/>
          <w:szCs w:val="21"/>
        </w:rPr>
        <w:t xml:space="preserve">Cotiporã, </w:t>
      </w:r>
      <w:r w:rsidR="00DD6767" w:rsidRPr="007870F3">
        <w:rPr>
          <w:rFonts w:ascii="Arial Narrow" w:hAnsi="Arial Narrow"/>
          <w:sz w:val="21"/>
          <w:szCs w:val="21"/>
        </w:rPr>
        <w:t>14 de dezembro de 2021</w:t>
      </w:r>
    </w:p>
    <w:p w14:paraId="7013D061" w14:textId="77777777" w:rsidR="007870F3" w:rsidRPr="007870F3" w:rsidRDefault="007870F3" w:rsidP="00272DAF">
      <w:pPr>
        <w:tabs>
          <w:tab w:val="left" w:pos="1843"/>
        </w:tabs>
        <w:jc w:val="right"/>
        <w:rPr>
          <w:rFonts w:ascii="Arial Narrow" w:hAnsi="Arial Narrow"/>
          <w:sz w:val="21"/>
          <w:szCs w:val="21"/>
        </w:rPr>
      </w:pPr>
    </w:p>
    <w:p w14:paraId="7C1B7584" w14:textId="77777777" w:rsidR="00272DAF" w:rsidRPr="007870F3" w:rsidRDefault="00272DAF" w:rsidP="00272DAF">
      <w:pPr>
        <w:tabs>
          <w:tab w:val="left" w:pos="1843"/>
        </w:tabs>
        <w:jc w:val="both"/>
        <w:rPr>
          <w:rFonts w:ascii="Arial Narrow" w:hAnsi="Arial Narrow"/>
          <w:sz w:val="21"/>
          <w:szCs w:val="21"/>
        </w:rPr>
      </w:pPr>
    </w:p>
    <w:p w14:paraId="532011EF" w14:textId="77777777" w:rsidR="00272DAF" w:rsidRPr="007870F3" w:rsidRDefault="00272DAF" w:rsidP="00272DAF">
      <w:pPr>
        <w:tabs>
          <w:tab w:val="left" w:pos="1843"/>
        </w:tabs>
        <w:jc w:val="both"/>
        <w:rPr>
          <w:rFonts w:ascii="Arial Narrow" w:hAnsi="Arial Narrow"/>
          <w:sz w:val="21"/>
          <w:szCs w:val="21"/>
        </w:rPr>
      </w:pPr>
    </w:p>
    <w:p w14:paraId="105CDB30" w14:textId="48089602" w:rsidR="00272DAF" w:rsidRPr="007870F3" w:rsidRDefault="00272DAF" w:rsidP="00272DAF">
      <w:pPr>
        <w:tabs>
          <w:tab w:val="left" w:pos="3969"/>
        </w:tabs>
        <w:rPr>
          <w:rFonts w:ascii="Arial Narrow" w:hAnsi="Arial Narrow"/>
          <w:b/>
          <w:sz w:val="21"/>
          <w:szCs w:val="21"/>
        </w:rPr>
      </w:pPr>
      <w:r w:rsidRPr="007870F3">
        <w:rPr>
          <w:rFonts w:ascii="Arial Narrow" w:hAnsi="Arial Narrow"/>
          <w:sz w:val="21"/>
          <w:szCs w:val="21"/>
        </w:rPr>
        <w:t>CONTRATANTE – Município de Cotiporã</w:t>
      </w:r>
      <w:r w:rsidRPr="007870F3">
        <w:rPr>
          <w:rFonts w:ascii="Arial Narrow" w:hAnsi="Arial Narrow"/>
          <w:sz w:val="21"/>
          <w:szCs w:val="21"/>
        </w:rPr>
        <w:tab/>
      </w:r>
      <w:r w:rsidRPr="007870F3">
        <w:rPr>
          <w:rFonts w:ascii="Arial Narrow" w:hAnsi="Arial Narrow"/>
          <w:sz w:val="21"/>
          <w:szCs w:val="21"/>
        </w:rPr>
        <w:tab/>
        <w:t>CONTRATADA</w:t>
      </w:r>
      <w:r w:rsidRPr="007870F3">
        <w:rPr>
          <w:rFonts w:ascii="Arial Narrow" w:hAnsi="Arial Narrow"/>
          <w:b/>
          <w:sz w:val="21"/>
          <w:szCs w:val="21"/>
        </w:rPr>
        <w:t xml:space="preserve"> </w:t>
      </w:r>
      <w:r w:rsidRPr="007870F3">
        <w:rPr>
          <w:rFonts w:ascii="Arial Narrow" w:hAnsi="Arial Narrow"/>
          <w:sz w:val="21"/>
          <w:szCs w:val="21"/>
        </w:rPr>
        <w:t xml:space="preserve">- </w:t>
      </w:r>
      <w:r w:rsidR="00DD6767" w:rsidRPr="007870F3">
        <w:rPr>
          <w:rFonts w:ascii="Arial Narrow" w:hAnsi="Arial Narrow"/>
          <w:bCs/>
          <w:sz w:val="21"/>
          <w:szCs w:val="21"/>
        </w:rPr>
        <w:t>Editora e Jornalística Jarros Ltda</w:t>
      </w:r>
    </w:p>
    <w:p w14:paraId="5551805A" w14:textId="69767C92" w:rsidR="00272DAF" w:rsidRPr="007870F3" w:rsidRDefault="00E66D5A" w:rsidP="00272DAF">
      <w:pPr>
        <w:tabs>
          <w:tab w:val="left" w:pos="1843"/>
        </w:tabs>
        <w:jc w:val="both"/>
        <w:rPr>
          <w:rFonts w:ascii="Arial Narrow" w:hAnsi="Arial Narrow"/>
          <w:b/>
          <w:sz w:val="21"/>
          <w:szCs w:val="21"/>
        </w:rPr>
      </w:pPr>
      <w:r w:rsidRPr="007870F3">
        <w:rPr>
          <w:rFonts w:ascii="Arial Narrow" w:hAnsi="Arial Narrow"/>
          <w:b/>
          <w:sz w:val="21"/>
          <w:szCs w:val="21"/>
        </w:rPr>
        <w:t>Ivelton Mateus Zardo</w:t>
      </w:r>
      <w:r w:rsidR="00272DAF" w:rsidRPr="007870F3">
        <w:rPr>
          <w:rFonts w:ascii="Arial Narrow" w:hAnsi="Arial Narrow"/>
          <w:b/>
          <w:sz w:val="21"/>
          <w:szCs w:val="21"/>
        </w:rPr>
        <w:t xml:space="preserve"> </w:t>
      </w:r>
      <w:r w:rsidR="00272DAF" w:rsidRPr="007870F3">
        <w:rPr>
          <w:rFonts w:ascii="Arial Narrow" w:hAnsi="Arial Narrow"/>
          <w:sz w:val="21"/>
          <w:szCs w:val="21"/>
        </w:rPr>
        <w:t xml:space="preserve"> </w:t>
      </w:r>
      <w:r w:rsidR="00272DAF" w:rsidRPr="007870F3">
        <w:rPr>
          <w:rFonts w:ascii="Arial Narrow" w:hAnsi="Arial Narrow"/>
          <w:sz w:val="21"/>
          <w:szCs w:val="21"/>
        </w:rPr>
        <w:tab/>
      </w:r>
      <w:r w:rsidR="00272DAF" w:rsidRPr="007870F3">
        <w:rPr>
          <w:rFonts w:ascii="Arial Narrow" w:hAnsi="Arial Narrow"/>
          <w:sz w:val="21"/>
          <w:szCs w:val="21"/>
        </w:rPr>
        <w:tab/>
      </w:r>
      <w:r w:rsidR="00272DAF" w:rsidRPr="007870F3">
        <w:rPr>
          <w:rFonts w:ascii="Arial Narrow" w:hAnsi="Arial Narrow"/>
          <w:sz w:val="21"/>
          <w:szCs w:val="21"/>
        </w:rPr>
        <w:tab/>
      </w:r>
      <w:r w:rsidR="00272DAF" w:rsidRPr="007870F3">
        <w:rPr>
          <w:rFonts w:ascii="Arial Narrow" w:hAnsi="Arial Narrow"/>
          <w:sz w:val="21"/>
          <w:szCs w:val="21"/>
        </w:rPr>
        <w:tab/>
      </w:r>
      <w:r w:rsidR="00272DAF" w:rsidRPr="007870F3">
        <w:rPr>
          <w:rFonts w:ascii="Arial Narrow" w:hAnsi="Arial Narrow"/>
          <w:sz w:val="21"/>
          <w:szCs w:val="21"/>
        </w:rPr>
        <w:tab/>
      </w:r>
      <w:r w:rsidR="00DD6767" w:rsidRPr="007870F3">
        <w:rPr>
          <w:rFonts w:ascii="Arial Narrow" w:hAnsi="Arial Narrow"/>
          <w:b/>
          <w:sz w:val="21"/>
          <w:szCs w:val="21"/>
        </w:rPr>
        <w:t xml:space="preserve">Adail </w:t>
      </w:r>
      <w:r w:rsidR="001D68CE" w:rsidRPr="007870F3">
        <w:rPr>
          <w:rFonts w:ascii="Arial Narrow" w:hAnsi="Arial Narrow"/>
          <w:b/>
          <w:sz w:val="21"/>
          <w:szCs w:val="21"/>
        </w:rPr>
        <w:t>Anacleto Rodrigues</w:t>
      </w:r>
    </w:p>
    <w:p w14:paraId="32B5D436" w14:textId="40306F65" w:rsidR="00272DAF" w:rsidRPr="007870F3" w:rsidRDefault="00272DAF" w:rsidP="00272DAF">
      <w:pPr>
        <w:tabs>
          <w:tab w:val="left" w:pos="1843"/>
        </w:tabs>
        <w:jc w:val="both"/>
        <w:rPr>
          <w:rFonts w:ascii="Arial Narrow" w:hAnsi="Arial Narrow"/>
          <w:sz w:val="21"/>
          <w:szCs w:val="21"/>
        </w:rPr>
      </w:pPr>
      <w:r w:rsidRPr="007870F3">
        <w:rPr>
          <w:rFonts w:ascii="Arial Narrow" w:hAnsi="Arial Narrow"/>
          <w:sz w:val="21"/>
          <w:szCs w:val="21"/>
        </w:rPr>
        <w:t xml:space="preserve">Prefeito </w:t>
      </w:r>
      <w:r w:rsidR="00E66D5A" w:rsidRPr="007870F3">
        <w:rPr>
          <w:rFonts w:ascii="Arial Narrow" w:hAnsi="Arial Narrow"/>
          <w:sz w:val="21"/>
          <w:szCs w:val="21"/>
        </w:rPr>
        <w:t>de Cotiporã</w:t>
      </w:r>
      <w:r w:rsidR="00B9752D" w:rsidRPr="007870F3">
        <w:rPr>
          <w:rFonts w:ascii="Arial Narrow" w:hAnsi="Arial Narrow"/>
          <w:sz w:val="21"/>
          <w:szCs w:val="21"/>
        </w:rPr>
        <w:tab/>
      </w:r>
      <w:r w:rsidR="00B9752D" w:rsidRPr="007870F3">
        <w:rPr>
          <w:rFonts w:ascii="Arial Narrow" w:hAnsi="Arial Narrow"/>
          <w:sz w:val="21"/>
          <w:szCs w:val="21"/>
        </w:rPr>
        <w:tab/>
      </w:r>
      <w:r w:rsidR="00B9752D" w:rsidRPr="007870F3">
        <w:rPr>
          <w:rFonts w:ascii="Arial Narrow" w:hAnsi="Arial Narrow"/>
          <w:sz w:val="21"/>
          <w:szCs w:val="21"/>
        </w:rPr>
        <w:tab/>
      </w:r>
      <w:r w:rsidR="00B9752D" w:rsidRPr="007870F3">
        <w:rPr>
          <w:rFonts w:ascii="Arial Narrow" w:hAnsi="Arial Narrow"/>
          <w:sz w:val="21"/>
          <w:szCs w:val="21"/>
        </w:rPr>
        <w:tab/>
      </w:r>
      <w:r w:rsidR="001D68CE" w:rsidRPr="007870F3">
        <w:rPr>
          <w:rFonts w:ascii="Arial Narrow" w:hAnsi="Arial Narrow"/>
          <w:sz w:val="21"/>
          <w:szCs w:val="21"/>
        </w:rPr>
        <w:t xml:space="preserve">                Procurador </w:t>
      </w:r>
    </w:p>
    <w:p w14:paraId="049AFB74" w14:textId="77777777" w:rsidR="00272DAF" w:rsidRPr="007870F3" w:rsidRDefault="00272DAF" w:rsidP="00A5717D">
      <w:pPr>
        <w:tabs>
          <w:tab w:val="left" w:pos="1843"/>
        </w:tabs>
        <w:jc w:val="both"/>
        <w:rPr>
          <w:rFonts w:ascii="Arial Narrow" w:hAnsi="Arial Narrow"/>
          <w:sz w:val="21"/>
          <w:szCs w:val="21"/>
          <w:u w:val="single"/>
        </w:rPr>
      </w:pPr>
    </w:p>
    <w:p w14:paraId="48AD50D4" w14:textId="77777777" w:rsidR="00FD610A" w:rsidRPr="007870F3" w:rsidRDefault="00FD610A" w:rsidP="00A5717D">
      <w:pPr>
        <w:tabs>
          <w:tab w:val="left" w:pos="1843"/>
        </w:tabs>
        <w:jc w:val="both"/>
        <w:rPr>
          <w:rFonts w:ascii="Arial Narrow" w:hAnsi="Arial Narrow"/>
          <w:sz w:val="21"/>
          <w:szCs w:val="21"/>
          <w:u w:val="single"/>
        </w:rPr>
      </w:pPr>
    </w:p>
    <w:p w14:paraId="3C02BDFE" w14:textId="77777777" w:rsidR="00A82D3A" w:rsidRPr="007870F3" w:rsidRDefault="00A82D3A" w:rsidP="00A5717D">
      <w:pPr>
        <w:tabs>
          <w:tab w:val="left" w:pos="1843"/>
        </w:tabs>
        <w:jc w:val="both"/>
        <w:rPr>
          <w:rFonts w:ascii="Arial Narrow" w:hAnsi="Arial Narrow"/>
          <w:sz w:val="21"/>
          <w:szCs w:val="21"/>
        </w:rPr>
      </w:pPr>
      <w:r w:rsidRPr="007870F3">
        <w:rPr>
          <w:rFonts w:ascii="Arial Narrow" w:hAnsi="Arial Narrow"/>
          <w:sz w:val="21"/>
          <w:szCs w:val="21"/>
          <w:u w:val="single"/>
        </w:rPr>
        <w:t>Testemunhas</w:t>
      </w:r>
      <w:r w:rsidRPr="007870F3">
        <w:rPr>
          <w:rFonts w:ascii="Arial Narrow" w:hAnsi="Arial Narrow"/>
          <w:sz w:val="21"/>
          <w:szCs w:val="21"/>
        </w:rPr>
        <w:t>:</w:t>
      </w:r>
    </w:p>
    <w:p w14:paraId="503F7F1B" w14:textId="1D2E5082" w:rsidR="00A82D3A" w:rsidRPr="007870F3" w:rsidRDefault="00A82D3A" w:rsidP="00A5717D">
      <w:pPr>
        <w:tabs>
          <w:tab w:val="left" w:pos="1843"/>
        </w:tabs>
        <w:jc w:val="both"/>
        <w:rPr>
          <w:rFonts w:ascii="Arial Narrow" w:hAnsi="Arial Narrow"/>
          <w:sz w:val="21"/>
          <w:szCs w:val="21"/>
        </w:rPr>
      </w:pPr>
    </w:p>
    <w:p w14:paraId="1D659327" w14:textId="77777777" w:rsidR="001D68CE" w:rsidRPr="007870F3" w:rsidRDefault="001D68CE" w:rsidP="00A5717D">
      <w:pPr>
        <w:tabs>
          <w:tab w:val="left" w:pos="1843"/>
        </w:tabs>
        <w:jc w:val="both"/>
        <w:rPr>
          <w:rFonts w:ascii="Arial Narrow" w:hAnsi="Arial Narrow"/>
          <w:sz w:val="21"/>
          <w:szCs w:val="21"/>
        </w:rPr>
      </w:pPr>
    </w:p>
    <w:p w14:paraId="178E06D7" w14:textId="24F50CE4" w:rsidR="004374FF" w:rsidRPr="007870F3" w:rsidRDefault="00E66D5A" w:rsidP="004374FF">
      <w:pPr>
        <w:keepNext/>
        <w:outlineLvl w:val="3"/>
        <w:rPr>
          <w:rFonts w:ascii="Arial Narrow" w:hAnsi="Arial Narrow"/>
          <w:b/>
          <w:sz w:val="21"/>
          <w:szCs w:val="21"/>
          <w:lang w:val="it-IT"/>
        </w:rPr>
      </w:pPr>
      <w:r w:rsidRPr="007870F3">
        <w:rPr>
          <w:rFonts w:ascii="Arial Narrow" w:hAnsi="Arial Narrow"/>
          <w:b/>
          <w:sz w:val="21"/>
          <w:szCs w:val="21"/>
          <w:lang w:val="it-IT"/>
        </w:rPr>
        <w:t>Joana Inês Citolin                                  Lenita Zanovello Tomazi</w:t>
      </w:r>
      <w:r w:rsidR="004374FF" w:rsidRPr="007870F3">
        <w:rPr>
          <w:rFonts w:ascii="Arial Narrow" w:hAnsi="Arial Narrow"/>
          <w:b/>
          <w:color w:val="FF0000"/>
          <w:sz w:val="21"/>
          <w:szCs w:val="21"/>
          <w:lang w:val="it-IT"/>
        </w:rPr>
        <w:tab/>
        <w:t xml:space="preserve">       </w:t>
      </w:r>
      <w:r w:rsidR="007870F3">
        <w:rPr>
          <w:rFonts w:ascii="Arial Narrow" w:hAnsi="Arial Narrow"/>
          <w:b/>
          <w:color w:val="FF0000"/>
          <w:sz w:val="21"/>
          <w:szCs w:val="21"/>
          <w:lang w:val="it-IT"/>
        </w:rPr>
        <w:t xml:space="preserve"> </w:t>
      </w:r>
      <w:r w:rsidRPr="007870F3">
        <w:rPr>
          <w:rFonts w:ascii="Arial Narrow" w:hAnsi="Arial Narrow"/>
          <w:b/>
          <w:sz w:val="21"/>
          <w:szCs w:val="21"/>
          <w:lang w:val="it-IT"/>
        </w:rPr>
        <w:t>Alan Martins Das Chagas</w:t>
      </w:r>
    </w:p>
    <w:p w14:paraId="4A7F9045" w14:textId="043A8B80" w:rsidR="009F240F" w:rsidRPr="007870F3" w:rsidRDefault="004374FF" w:rsidP="00D61D64">
      <w:pPr>
        <w:rPr>
          <w:rFonts w:ascii="Arial Narrow" w:hAnsi="Arial Narrow"/>
          <w:sz w:val="21"/>
          <w:szCs w:val="21"/>
        </w:rPr>
      </w:pPr>
      <w:r w:rsidRPr="007870F3">
        <w:rPr>
          <w:rFonts w:ascii="Arial Narrow" w:hAnsi="Arial Narrow"/>
          <w:sz w:val="21"/>
          <w:szCs w:val="21"/>
        </w:rPr>
        <w:t xml:space="preserve">CPF/MF nº: </w:t>
      </w:r>
      <w:r w:rsidR="00E66D5A" w:rsidRPr="007870F3">
        <w:rPr>
          <w:rFonts w:ascii="Arial Narrow" w:hAnsi="Arial Narrow"/>
          <w:sz w:val="21"/>
          <w:szCs w:val="21"/>
        </w:rPr>
        <w:t>018.029.630-22</w:t>
      </w:r>
      <w:r w:rsidRPr="007870F3">
        <w:rPr>
          <w:rFonts w:ascii="Arial Narrow" w:hAnsi="Arial Narrow"/>
          <w:sz w:val="21"/>
          <w:szCs w:val="21"/>
        </w:rPr>
        <w:t xml:space="preserve"> </w:t>
      </w:r>
      <w:r w:rsidR="007870F3">
        <w:rPr>
          <w:rFonts w:ascii="Arial Narrow" w:hAnsi="Arial Narrow"/>
          <w:sz w:val="21"/>
          <w:szCs w:val="21"/>
        </w:rPr>
        <w:t xml:space="preserve">                 </w:t>
      </w:r>
      <w:r w:rsidRPr="007870F3">
        <w:rPr>
          <w:rFonts w:ascii="Arial Narrow" w:hAnsi="Arial Narrow"/>
          <w:sz w:val="21"/>
          <w:szCs w:val="21"/>
        </w:rPr>
        <w:t xml:space="preserve">  CPF/MF nº: </w:t>
      </w:r>
      <w:r w:rsidR="00E66D5A" w:rsidRPr="007870F3">
        <w:rPr>
          <w:rFonts w:ascii="Arial Narrow" w:hAnsi="Arial Narrow"/>
          <w:sz w:val="21"/>
          <w:szCs w:val="21"/>
        </w:rPr>
        <w:t>003.969.520-46</w:t>
      </w:r>
      <w:r w:rsidRPr="007870F3">
        <w:rPr>
          <w:rFonts w:ascii="Arial Narrow" w:hAnsi="Arial Narrow"/>
          <w:sz w:val="21"/>
          <w:szCs w:val="21"/>
        </w:rPr>
        <w:tab/>
        <w:t xml:space="preserve">       </w:t>
      </w:r>
      <w:r w:rsidR="00E66D5A" w:rsidRPr="007870F3">
        <w:rPr>
          <w:rFonts w:ascii="Arial Narrow" w:hAnsi="Arial Narrow"/>
          <w:sz w:val="21"/>
          <w:szCs w:val="21"/>
        </w:rPr>
        <w:t>Assessoria</w:t>
      </w:r>
      <w:r w:rsidRPr="007870F3">
        <w:rPr>
          <w:rFonts w:ascii="Arial Narrow" w:hAnsi="Arial Narrow"/>
          <w:sz w:val="21"/>
          <w:szCs w:val="21"/>
        </w:rPr>
        <w:t xml:space="preserve"> Jurídic</w:t>
      </w:r>
      <w:r w:rsidR="00E66D5A" w:rsidRPr="007870F3">
        <w:rPr>
          <w:rFonts w:ascii="Arial Narrow" w:hAnsi="Arial Narrow"/>
          <w:sz w:val="21"/>
          <w:szCs w:val="21"/>
        </w:rPr>
        <w:t>a</w:t>
      </w:r>
      <w:r w:rsidRPr="007870F3">
        <w:rPr>
          <w:rFonts w:ascii="Arial Narrow" w:hAnsi="Arial Narrow"/>
          <w:sz w:val="21"/>
          <w:szCs w:val="21"/>
        </w:rPr>
        <w:t xml:space="preserve"> - OAB/RS </w:t>
      </w:r>
      <w:r w:rsidR="00E66D5A" w:rsidRPr="007870F3">
        <w:rPr>
          <w:rFonts w:ascii="Arial Narrow" w:hAnsi="Arial Narrow"/>
          <w:sz w:val="21"/>
          <w:szCs w:val="21"/>
        </w:rPr>
        <w:t>57.674</w:t>
      </w:r>
    </w:p>
    <w:p w14:paraId="72CE52C9" w14:textId="704AD058" w:rsidR="009F240F" w:rsidRPr="007870F3" w:rsidRDefault="009F240F" w:rsidP="00D61D64">
      <w:pPr>
        <w:rPr>
          <w:rFonts w:ascii="Arial Narrow" w:hAnsi="Arial Narrow"/>
          <w:sz w:val="21"/>
          <w:szCs w:val="21"/>
        </w:rPr>
      </w:pPr>
    </w:p>
    <w:sectPr w:rsidR="009F240F" w:rsidRPr="007870F3"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1340" w14:textId="77777777" w:rsidR="00137A13" w:rsidRDefault="00137A13" w:rsidP="00965D67">
      <w:r>
        <w:separator/>
      </w:r>
    </w:p>
  </w:endnote>
  <w:endnote w:type="continuationSeparator" w:id="0">
    <w:p w14:paraId="2C42D051" w14:textId="77777777" w:rsidR="00137A13" w:rsidRDefault="00137A1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0F4D" w14:textId="77777777" w:rsidR="00797C36" w:rsidRPr="00EE596B" w:rsidRDefault="00797C36"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C1F0232" w14:textId="77777777" w:rsidR="00797C36" w:rsidRPr="00EE596B" w:rsidRDefault="00797C36" w:rsidP="00965D67">
    <w:pPr>
      <w:pStyle w:val="Rodap"/>
      <w:jc w:val="center"/>
      <w:rPr>
        <w:rFonts w:ascii="Arial Narrow" w:hAnsi="Arial Narrow" w:cs="Miriam Fixed"/>
        <w:sz w:val="18"/>
        <w:szCs w:val="18"/>
        <w:lang w:val="en-US"/>
      </w:rPr>
    </w:pPr>
    <w:r w:rsidRPr="00EE596B">
      <w:rPr>
        <w:rFonts w:ascii="Arial Narrow" w:hAnsi="Arial Narrow" w:cs="Miriam Fixed"/>
        <w:sz w:val="18"/>
        <w:szCs w:val="18"/>
        <w:lang w:val="en-US"/>
      </w:rPr>
      <w:t>www.cotipora.rs.gov.br - CEP: 95.335-000 – COTIPORÃ/RS</w:t>
    </w:r>
    <w:r>
      <w:rPr>
        <w:rFonts w:ascii="Arial Narrow" w:hAnsi="Arial Narrow" w:cs="Miriam Fixed"/>
        <w:sz w:val="18"/>
        <w:szCs w:val="18"/>
        <w:lang w:val="en-US"/>
      </w:rPr>
      <w:t>.</w:t>
    </w:r>
  </w:p>
  <w:p w14:paraId="3CA41081" w14:textId="77777777" w:rsidR="00797C36" w:rsidRPr="0067203A" w:rsidRDefault="00797C36">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1F6D" w14:textId="77777777" w:rsidR="00137A13" w:rsidRDefault="00137A13" w:rsidP="00965D67">
      <w:r>
        <w:separator/>
      </w:r>
    </w:p>
  </w:footnote>
  <w:footnote w:type="continuationSeparator" w:id="0">
    <w:p w14:paraId="490E7012" w14:textId="77777777" w:rsidR="00137A13" w:rsidRDefault="00137A1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85DA" w14:textId="77777777" w:rsidR="005267C6" w:rsidRPr="001D0723" w:rsidRDefault="005267C6" w:rsidP="005267C6">
    <w:pPr>
      <w:pStyle w:val="Cabealho"/>
      <w:jc w:val="center"/>
      <w:rPr>
        <w:rFonts w:ascii="Verdana" w:hAnsi="Verdana" w:cs="Aharoni"/>
        <w:sz w:val="28"/>
        <w:szCs w:val="28"/>
      </w:rPr>
    </w:pPr>
    <w:bookmarkStart w:id="0" w:name="_Hlk84492528"/>
    <w:r w:rsidRPr="000A5DF0">
      <w:rPr>
        <w:noProof/>
        <w:szCs w:val="26"/>
        <w:lang w:eastAsia="pt-BR"/>
      </w:rPr>
      <w:drawing>
        <wp:anchor distT="0" distB="0" distL="114300" distR="114300" simplePos="0" relativeHeight="251659264" behindDoc="0" locked="0" layoutInCell="1" allowOverlap="1" wp14:anchorId="431549C8" wp14:editId="22BC5626">
          <wp:simplePos x="0" y="0"/>
          <wp:positionH relativeFrom="column">
            <wp:posOffset>-171450</wp:posOffset>
          </wp:positionH>
          <wp:positionV relativeFrom="paragraph">
            <wp:posOffset>-92047</wp:posOffset>
          </wp:positionV>
          <wp:extent cx="1189548" cy="1192696"/>
          <wp:effectExtent l="19050" t="0" r="0" b="0"/>
          <wp:wrapNone/>
          <wp:docPr id="2" name="Imagem 2"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r>
      <w:rPr>
        <w:rFonts w:ascii="Verdana" w:hAnsi="Verdana" w:cs="Aharoni"/>
        <w:sz w:val="28"/>
        <w:szCs w:val="28"/>
      </w:rPr>
      <w:t xml:space="preserve">  </w:t>
    </w:r>
    <w:r w:rsidRPr="001D0723">
      <w:rPr>
        <w:rFonts w:ascii="Verdana" w:hAnsi="Verdana" w:cs="Aharoni"/>
        <w:sz w:val="28"/>
        <w:szCs w:val="28"/>
      </w:rPr>
      <w:t>ESTADO DO RIO GRANDE DO SUL</w:t>
    </w:r>
  </w:p>
  <w:p w14:paraId="74CAD668" w14:textId="77777777" w:rsidR="005267C6" w:rsidRPr="001D0723" w:rsidRDefault="005267C6" w:rsidP="005267C6">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2490484C" w14:textId="77777777" w:rsidR="005267C6" w:rsidRPr="009C2CD4" w:rsidRDefault="005267C6" w:rsidP="005267C6">
    <w:pPr>
      <w:pStyle w:val="Cabealho"/>
    </w:pPr>
  </w:p>
  <w:p w14:paraId="4E325078" w14:textId="77777777" w:rsidR="005267C6" w:rsidRPr="00FF0797" w:rsidRDefault="005267C6" w:rsidP="005267C6">
    <w:pPr>
      <w:pStyle w:val="Cabealho"/>
    </w:pPr>
  </w:p>
  <w:bookmarkEnd w:id="0"/>
  <w:p w14:paraId="7B45E2A8" w14:textId="77777777" w:rsidR="005267C6" w:rsidRPr="00DD5CB3" w:rsidRDefault="005267C6" w:rsidP="005267C6">
    <w:pPr>
      <w:pStyle w:val="Cabealho"/>
    </w:pPr>
  </w:p>
  <w:p w14:paraId="23A9BA87" w14:textId="1A81B8E3" w:rsidR="00797C36" w:rsidRPr="005267C6" w:rsidRDefault="00797C36" w:rsidP="005267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06DB4"/>
    <w:rsid w:val="0002351F"/>
    <w:rsid w:val="00034F42"/>
    <w:rsid w:val="000374C5"/>
    <w:rsid w:val="00037CEF"/>
    <w:rsid w:val="00042173"/>
    <w:rsid w:val="000434F2"/>
    <w:rsid w:val="00043F17"/>
    <w:rsid w:val="00047545"/>
    <w:rsid w:val="00071BBE"/>
    <w:rsid w:val="00071C69"/>
    <w:rsid w:val="0008465D"/>
    <w:rsid w:val="00087F98"/>
    <w:rsid w:val="00095254"/>
    <w:rsid w:val="00095B1A"/>
    <w:rsid w:val="000A5448"/>
    <w:rsid w:val="000B278E"/>
    <w:rsid w:val="000C68A2"/>
    <w:rsid w:val="000E1773"/>
    <w:rsid w:val="000E6557"/>
    <w:rsid w:val="00117FA2"/>
    <w:rsid w:val="001206DB"/>
    <w:rsid w:val="0012624A"/>
    <w:rsid w:val="00134260"/>
    <w:rsid w:val="001371D4"/>
    <w:rsid w:val="00137A13"/>
    <w:rsid w:val="00150550"/>
    <w:rsid w:val="00151BF5"/>
    <w:rsid w:val="001528F3"/>
    <w:rsid w:val="00152DD5"/>
    <w:rsid w:val="001607F4"/>
    <w:rsid w:val="00163A32"/>
    <w:rsid w:val="00176274"/>
    <w:rsid w:val="00190EE4"/>
    <w:rsid w:val="001A5F28"/>
    <w:rsid w:val="001A6476"/>
    <w:rsid w:val="001C0155"/>
    <w:rsid w:val="001C3B55"/>
    <w:rsid w:val="001D4354"/>
    <w:rsid w:val="001D68CE"/>
    <w:rsid w:val="001E1672"/>
    <w:rsid w:val="001F2967"/>
    <w:rsid w:val="00204788"/>
    <w:rsid w:val="0021723D"/>
    <w:rsid w:val="0023218B"/>
    <w:rsid w:val="002327E9"/>
    <w:rsid w:val="00232B97"/>
    <w:rsid w:val="00244724"/>
    <w:rsid w:val="002461A8"/>
    <w:rsid w:val="00251D25"/>
    <w:rsid w:val="00253496"/>
    <w:rsid w:val="002558F1"/>
    <w:rsid w:val="00261B06"/>
    <w:rsid w:val="00262171"/>
    <w:rsid w:val="00272DAF"/>
    <w:rsid w:val="00290A50"/>
    <w:rsid w:val="002A049D"/>
    <w:rsid w:val="002A2994"/>
    <w:rsid w:val="002B4451"/>
    <w:rsid w:val="002C06AC"/>
    <w:rsid w:val="002C5EF9"/>
    <w:rsid w:val="002C6B48"/>
    <w:rsid w:val="002F26FC"/>
    <w:rsid w:val="00310FD2"/>
    <w:rsid w:val="00311DF6"/>
    <w:rsid w:val="00311ED2"/>
    <w:rsid w:val="003267DB"/>
    <w:rsid w:val="00347B53"/>
    <w:rsid w:val="003512C9"/>
    <w:rsid w:val="003518D1"/>
    <w:rsid w:val="003738B9"/>
    <w:rsid w:val="00383208"/>
    <w:rsid w:val="00393685"/>
    <w:rsid w:val="00395380"/>
    <w:rsid w:val="003A5F1A"/>
    <w:rsid w:val="003C2A24"/>
    <w:rsid w:val="003C4477"/>
    <w:rsid w:val="003E64C0"/>
    <w:rsid w:val="003F43FD"/>
    <w:rsid w:val="003F5C5A"/>
    <w:rsid w:val="004056EC"/>
    <w:rsid w:val="00432890"/>
    <w:rsid w:val="004374FF"/>
    <w:rsid w:val="004438C6"/>
    <w:rsid w:val="0044648C"/>
    <w:rsid w:val="00447C23"/>
    <w:rsid w:val="00450BBE"/>
    <w:rsid w:val="00454C29"/>
    <w:rsid w:val="00456FE1"/>
    <w:rsid w:val="00465263"/>
    <w:rsid w:val="00467E81"/>
    <w:rsid w:val="00471DE8"/>
    <w:rsid w:val="00495D12"/>
    <w:rsid w:val="004A0088"/>
    <w:rsid w:val="004B0A3C"/>
    <w:rsid w:val="004D119B"/>
    <w:rsid w:val="004D23BB"/>
    <w:rsid w:val="004D4704"/>
    <w:rsid w:val="004D54B8"/>
    <w:rsid w:val="004F2A61"/>
    <w:rsid w:val="004F4F0F"/>
    <w:rsid w:val="005020F7"/>
    <w:rsid w:val="00525A70"/>
    <w:rsid w:val="005267C6"/>
    <w:rsid w:val="00530DA2"/>
    <w:rsid w:val="00535013"/>
    <w:rsid w:val="005569E3"/>
    <w:rsid w:val="00567B46"/>
    <w:rsid w:val="005806AE"/>
    <w:rsid w:val="0058211D"/>
    <w:rsid w:val="00594A18"/>
    <w:rsid w:val="005A005C"/>
    <w:rsid w:val="005A04F5"/>
    <w:rsid w:val="005A5D7C"/>
    <w:rsid w:val="005D21AE"/>
    <w:rsid w:val="005E1223"/>
    <w:rsid w:val="005E4F4C"/>
    <w:rsid w:val="00603878"/>
    <w:rsid w:val="00611C76"/>
    <w:rsid w:val="00611EA3"/>
    <w:rsid w:val="006167B2"/>
    <w:rsid w:val="00632A01"/>
    <w:rsid w:val="00640269"/>
    <w:rsid w:val="006418AB"/>
    <w:rsid w:val="00643BA7"/>
    <w:rsid w:val="00645899"/>
    <w:rsid w:val="006461D3"/>
    <w:rsid w:val="00662227"/>
    <w:rsid w:val="0067203A"/>
    <w:rsid w:val="006724CF"/>
    <w:rsid w:val="00673FFD"/>
    <w:rsid w:val="006764BB"/>
    <w:rsid w:val="00682137"/>
    <w:rsid w:val="00685283"/>
    <w:rsid w:val="006C1425"/>
    <w:rsid w:val="006C37DF"/>
    <w:rsid w:val="006C3F65"/>
    <w:rsid w:val="006D2AD1"/>
    <w:rsid w:val="006E1EBD"/>
    <w:rsid w:val="007070AD"/>
    <w:rsid w:val="00711310"/>
    <w:rsid w:val="007122BE"/>
    <w:rsid w:val="00721E91"/>
    <w:rsid w:val="00730277"/>
    <w:rsid w:val="00757534"/>
    <w:rsid w:val="0076659B"/>
    <w:rsid w:val="007771D4"/>
    <w:rsid w:val="007852A9"/>
    <w:rsid w:val="007870F3"/>
    <w:rsid w:val="00797C36"/>
    <w:rsid w:val="007A0B43"/>
    <w:rsid w:val="007A5645"/>
    <w:rsid w:val="007C4742"/>
    <w:rsid w:val="007E50C0"/>
    <w:rsid w:val="007E5EFA"/>
    <w:rsid w:val="0081799C"/>
    <w:rsid w:val="0084175A"/>
    <w:rsid w:val="0084699C"/>
    <w:rsid w:val="0088728D"/>
    <w:rsid w:val="00890A65"/>
    <w:rsid w:val="00892162"/>
    <w:rsid w:val="008931A3"/>
    <w:rsid w:val="00896346"/>
    <w:rsid w:val="008A0374"/>
    <w:rsid w:val="008B650A"/>
    <w:rsid w:val="008B73D0"/>
    <w:rsid w:val="008D379A"/>
    <w:rsid w:val="008E7B83"/>
    <w:rsid w:val="008F42AA"/>
    <w:rsid w:val="00903753"/>
    <w:rsid w:val="00903D5A"/>
    <w:rsid w:val="0090523A"/>
    <w:rsid w:val="00911283"/>
    <w:rsid w:val="00916630"/>
    <w:rsid w:val="00924AE9"/>
    <w:rsid w:val="009336BC"/>
    <w:rsid w:val="00934585"/>
    <w:rsid w:val="009500D2"/>
    <w:rsid w:val="00953FE5"/>
    <w:rsid w:val="0095584C"/>
    <w:rsid w:val="0096578D"/>
    <w:rsid w:val="00965D67"/>
    <w:rsid w:val="00990F49"/>
    <w:rsid w:val="00994676"/>
    <w:rsid w:val="00996ADE"/>
    <w:rsid w:val="009B7119"/>
    <w:rsid w:val="009C1B34"/>
    <w:rsid w:val="009C5797"/>
    <w:rsid w:val="009F240F"/>
    <w:rsid w:val="009F64DA"/>
    <w:rsid w:val="00A2079B"/>
    <w:rsid w:val="00A30620"/>
    <w:rsid w:val="00A35036"/>
    <w:rsid w:val="00A37FB0"/>
    <w:rsid w:val="00A5717D"/>
    <w:rsid w:val="00A60F54"/>
    <w:rsid w:val="00A64167"/>
    <w:rsid w:val="00A767F6"/>
    <w:rsid w:val="00A76EB4"/>
    <w:rsid w:val="00A82D3A"/>
    <w:rsid w:val="00A86133"/>
    <w:rsid w:val="00AA64F0"/>
    <w:rsid w:val="00AA7AE8"/>
    <w:rsid w:val="00AB3649"/>
    <w:rsid w:val="00AB4B2C"/>
    <w:rsid w:val="00AC0A6F"/>
    <w:rsid w:val="00AD0956"/>
    <w:rsid w:val="00AD364E"/>
    <w:rsid w:val="00AE3125"/>
    <w:rsid w:val="00AF1FD5"/>
    <w:rsid w:val="00B07169"/>
    <w:rsid w:val="00B166C4"/>
    <w:rsid w:val="00B2676C"/>
    <w:rsid w:val="00B357D6"/>
    <w:rsid w:val="00B406FB"/>
    <w:rsid w:val="00B425D4"/>
    <w:rsid w:val="00B53458"/>
    <w:rsid w:val="00B61322"/>
    <w:rsid w:val="00B6325F"/>
    <w:rsid w:val="00B63D01"/>
    <w:rsid w:val="00B85E17"/>
    <w:rsid w:val="00B9752D"/>
    <w:rsid w:val="00BA2680"/>
    <w:rsid w:val="00BA3A10"/>
    <w:rsid w:val="00BA43C8"/>
    <w:rsid w:val="00BA5F2B"/>
    <w:rsid w:val="00BB2B8B"/>
    <w:rsid w:val="00BC0DBC"/>
    <w:rsid w:val="00BD784F"/>
    <w:rsid w:val="00BE5642"/>
    <w:rsid w:val="00C04D39"/>
    <w:rsid w:val="00C05006"/>
    <w:rsid w:val="00C125C2"/>
    <w:rsid w:val="00C33927"/>
    <w:rsid w:val="00C404C4"/>
    <w:rsid w:val="00C4692B"/>
    <w:rsid w:val="00C47358"/>
    <w:rsid w:val="00C51C16"/>
    <w:rsid w:val="00C712A1"/>
    <w:rsid w:val="00C81B5B"/>
    <w:rsid w:val="00C85192"/>
    <w:rsid w:val="00C9689B"/>
    <w:rsid w:val="00CB3919"/>
    <w:rsid w:val="00CD36C6"/>
    <w:rsid w:val="00CE1C93"/>
    <w:rsid w:val="00CF5A76"/>
    <w:rsid w:val="00D012E1"/>
    <w:rsid w:val="00D0741D"/>
    <w:rsid w:val="00D2042E"/>
    <w:rsid w:val="00D44658"/>
    <w:rsid w:val="00D54297"/>
    <w:rsid w:val="00D56E34"/>
    <w:rsid w:val="00D61D64"/>
    <w:rsid w:val="00DB46B9"/>
    <w:rsid w:val="00DB6DA7"/>
    <w:rsid w:val="00DC47D4"/>
    <w:rsid w:val="00DD6767"/>
    <w:rsid w:val="00DE32DE"/>
    <w:rsid w:val="00DE3536"/>
    <w:rsid w:val="00DE4AF2"/>
    <w:rsid w:val="00DF2CA2"/>
    <w:rsid w:val="00E02216"/>
    <w:rsid w:val="00E17CCC"/>
    <w:rsid w:val="00E22313"/>
    <w:rsid w:val="00E270BA"/>
    <w:rsid w:val="00E303BD"/>
    <w:rsid w:val="00E415AD"/>
    <w:rsid w:val="00E54327"/>
    <w:rsid w:val="00E56DBB"/>
    <w:rsid w:val="00E66D5A"/>
    <w:rsid w:val="00E675EE"/>
    <w:rsid w:val="00E86095"/>
    <w:rsid w:val="00E90362"/>
    <w:rsid w:val="00EB6C96"/>
    <w:rsid w:val="00EC0872"/>
    <w:rsid w:val="00EE596B"/>
    <w:rsid w:val="00EE70D4"/>
    <w:rsid w:val="00EF70AE"/>
    <w:rsid w:val="00F008D9"/>
    <w:rsid w:val="00F02673"/>
    <w:rsid w:val="00F25922"/>
    <w:rsid w:val="00F3535F"/>
    <w:rsid w:val="00F43847"/>
    <w:rsid w:val="00F45247"/>
    <w:rsid w:val="00F454E0"/>
    <w:rsid w:val="00F46F88"/>
    <w:rsid w:val="00F60135"/>
    <w:rsid w:val="00F73DFC"/>
    <w:rsid w:val="00F7520E"/>
    <w:rsid w:val="00F86FCE"/>
    <w:rsid w:val="00F91D5A"/>
    <w:rsid w:val="00F923FE"/>
    <w:rsid w:val="00FB1E27"/>
    <w:rsid w:val="00FB469B"/>
    <w:rsid w:val="00FD3A68"/>
    <w:rsid w:val="00FD591E"/>
    <w:rsid w:val="00FD610A"/>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8BB1"/>
  <w15:docId w15:val="{39A1BDF3-3748-40E4-9091-9AF5BA12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styleId="SemEspaamento">
    <w:name w:val="No Spacing"/>
    <w:uiPriority w:val="1"/>
    <w:qFormat/>
    <w:rsid w:val="009F24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7C5F7-CC4C-41D6-9A60-EB2CAE85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Pages>
  <Words>1563</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Pregão Presencial 034-15</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034-15</dc:title>
  <dc:subject>Jornal de grande circulação diária no estado</dc:subject>
  <dc:creator>Gilda Ana Marcon Moreira - Pref. Munic. de Cotiporã RS</dc:creator>
  <cp:lastModifiedBy>Leticia Frizon</cp:lastModifiedBy>
  <cp:revision>109</cp:revision>
  <cp:lastPrinted>2021-12-13T17:30:00Z</cp:lastPrinted>
  <dcterms:created xsi:type="dcterms:W3CDTF">2015-01-20T10:04:00Z</dcterms:created>
  <dcterms:modified xsi:type="dcterms:W3CDTF">2021-12-13T17:30:00Z</dcterms:modified>
</cp:coreProperties>
</file>