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3880C" w14:textId="77777777" w:rsidR="00806021" w:rsidRPr="00BD62ED" w:rsidRDefault="00806021" w:rsidP="00BD62ED"/>
    <w:p w14:paraId="189575E6" w14:textId="5C55BB04" w:rsidR="004031BB" w:rsidRDefault="00DD4DBF" w:rsidP="00BD62ED">
      <w:pPr>
        <w:jc w:val="center"/>
        <w:rPr>
          <w:rFonts w:ascii="Arial Narrow" w:hAnsi="Arial Narrow"/>
          <w:b/>
          <w:sz w:val="20"/>
          <w:szCs w:val="20"/>
        </w:rPr>
      </w:pPr>
      <w:r w:rsidRPr="00BD62ED">
        <w:rPr>
          <w:rFonts w:ascii="Arial Narrow" w:hAnsi="Arial Narrow"/>
          <w:b/>
          <w:sz w:val="20"/>
          <w:szCs w:val="20"/>
        </w:rPr>
        <w:t>CONTRATO DE FORNECIMENTO</w:t>
      </w:r>
      <w:r w:rsidR="00BD62ED">
        <w:rPr>
          <w:rFonts w:ascii="Arial Narrow" w:hAnsi="Arial Narrow"/>
          <w:b/>
          <w:sz w:val="20"/>
          <w:szCs w:val="20"/>
        </w:rPr>
        <w:t xml:space="preserve"> Nº 13</w:t>
      </w:r>
      <w:r w:rsidR="00B22820">
        <w:rPr>
          <w:rFonts w:ascii="Arial Narrow" w:hAnsi="Arial Narrow"/>
          <w:b/>
          <w:sz w:val="20"/>
          <w:szCs w:val="20"/>
        </w:rPr>
        <w:t>8</w:t>
      </w:r>
      <w:r w:rsidR="00BD62ED">
        <w:rPr>
          <w:rFonts w:ascii="Arial Narrow" w:hAnsi="Arial Narrow"/>
          <w:b/>
          <w:sz w:val="20"/>
          <w:szCs w:val="20"/>
        </w:rPr>
        <w:t>/2021</w:t>
      </w:r>
    </w:p>
    <w:p w14:paraId="77950F76" w14:textId="77777777" w:rsidR="00C51452" w:rsidRPr="00BD62ED" w:rsidRDefault="00C51452" w:rsidP="00BD62ED">
      <w:pPr>
        <w:jc w:val="center"/>
        <w:rPr>
          <w:rFonts w:ascii="Arial Narrow" w:hAnsi="Arial Narrow" w:cs="Arial"/>
          <w:color w:val="000000"/>
          <w:sz w:val="20"/>
          <w:szCs w:val="20"/>
        </w:rPr>
      </w:pPr>
    </w:p>
    <w:p w14:paraId="6BE4D9B9" w14:textId="77777777" w:rsidR="004031BB" w:rsidRPr="000B2FCF" w:rsidRDefault="004031BB" w:rsidP="004031BB">
      <w:pPr>
        <w:autoSpaceDE w:val="0"/>
        <w:autoSpaceDN w:val="0"/>
        <w:adjustRightInd w:val="0"/>
        <w:jc w:val="both"/>
        <w:rPr>
          <w:rFonts w:ascii="Arial Narrow" w:hAnsi="Arial Narrow" w:cs="Arial"/>
          <w:color w:val="000000"/>
          <w:sz w:val="16"/>
          <w:szCs w:val="16"/>
        </w:rPr>
      </w:pPr>
    </w:p>
    <w:p w14:paraId="38BFF858" w14:textId="748166E2" w:rsidR="00DD4DBF" w:rsidRPr="000B2FCF" w:rsidRDefault="00DD4DBF" w:rsidP="00DD4DBF">
      <w:pPr>
        <w:jc w:val="both"/>
        <w:rPr>
          <w:rFonts w:ascii="Arial Narrow" w:hAnsi="Arial Narrow"/>
          <w:sz w:val="20"/>
          <w:szCs w:val="20"/>
        </w:rPr>
      </w:pPr>
      <w:r w:rsidRPr="000B2FCF">
        <w:rPr>
          <w:rFonts w:ascii="Arial Narrow" w:hAnsi="Arial Narrow"/>
          <w:sz w:val="20"/>
          <w:szCs w:val="20"/>
        </w:rPr>
        <w:t>Pelo presente instrumento, de um lado o</w:t>
      </w:r>
      <w:r w:rsidRPr="000B2FCF">
        <w:rPr>
          <w:rFonts w:ascii="Arial Narrow" w:hAnsi="Arial Narrow"/>
          <w:b/>
          <w:sz w:val="20"/>
          <w:szCs w:val="20"/>
        </w:rPr>
        <w:t xml:space="preserve"> MUNICÍPIO DE COTIPORÃ</w:t>
      </w:r>
      <w:r w:rsidRPr="000B2FCF">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0B2FCF">
        <w:rPr>
          <w:rFonts w:ascii="Arial Narrow" w:hAnsi="Arial Narrow"/>
          <w:sz w:val="20"/>
          <w:szCs w:val="20"/>
        </w:rPr>
        <w:t>Ivelton</w:t>
      </w:r>
      <w:proofErr w:type="spellEnd"/>
      <w:r w:rsidRPr="000B2FCF">
        <w:rPr>
          <w:rFonts w:ascii="Arial Narrow" w:hAnsi="Arial Narrow"/>
          <w:sz w:val="20"/>
          <w:szCs w:val="20"/>
        </w:rPr>
        <w:t xml:space="preserve"> Mateus </w:t>
      </w:r>
      <w:proofErr w:type="spellStart"/>
      <w:r w:rsidRPr="000B2FCF">
        <w:rPr>
          <w:rFonts w:ascii="Arial Narrow" w:hAnsi="Arial Narrow"/>
          <w:sz w:val="20"/>
          <w:szCs w:val="20"/>
        </w:rPr>
        <w:t>Zardo</w:t>
      </w:r>
      <w:proofErr w:type="spellEnd"/>
      <w:r w:rsidRPr="000B2FCF">
        <w:rPr>
          <w:rFonts w:ascii="Arial Narrow" w:hAnsi="Arial Narrow"/>
          <w:sz w:val="20"/>
          <w:szCs w:val="20"/>
        </w:rPr>
        <w:t xml:space="preserve">, brasileiro, solteiro, empresário, portador da Identidade nº </w:t>
      </w:r>
      <w:r w:rsidR="00BD62ED">
        <w:rPr>
          <w:rFonts w:ascii="Arial Narrow" w:hAnsi="Arial Narrow"/>
          <w:sz w:val="20"/>
          <w:szCs w:val="20"/>
        </w:rPr>
        <w:t>8090448245</w:t>
      </w:r>
      <w:r w:rsidRPr="000B2FCF">
        <w:rPr>
          <w:rFonts w:ascii="Arial Narrow" w:hAnsi="Arial Narrow"/>
          <w:sz w:val="20"/>
          <w:szCs w:val="20"/>
        </w:rPr>
        <w:t xml:space="preserve">, expedida pela </w:t>
      </w:r>
      <w:r w:rsidR="00BD62ED">
        <w:rPr>
          <w:rFonts w:ascii="Arial Narrow" w:hAnsi="Arial Narrow"/>
          <w:sz w:val="20"/>
          <w:szCs w:val="20"/>
        </w:rPr>
        <w:t>SJS/RS</w:t>
      </w:r>
      <w:r w:rsidRPr="000B2FCF">
        <w:rPr>
          <w:rFonts w:ascii="Arial Narrow" w:hAnsi="Arial Narrow"/>
          <w:sz w:val="20"/>
          <w:szCs w:val="20"/>
        </w:rPr>
        <w:t xml:space="preserve">, inscrito no CPF/MF sob nº </w:t>
      </w:r>
      <w:r w:rsidR="00BD62ED">
        <w:rPr>
          <w:rFonts w:ascii="Arial Narrow" w:hAnsi="Arial Narrow"/>
          <w:sz w:val="20"/>
          <w:szCs w:val="20"/>
        </w:rPr>
        <w:t>015.188.930-90</w:t>
      </w:r>
      <w:r w:rsidRPr="000B2FCF">
        <w:rPr>
          <w:rFonts w:ascii="Arial Narrow" w:hAnsi="Arial Narrow"/>
          <w:sz w:val="20"/>
          <w:szCs w:val="20"/>
        </w:rPr>
        <w:t xml:space="preserve"> doravante denominado simplesmente CONTRATANTE e de outro a empresa </w:t>
      </w:r>
      <w:r w:rsidR="00BD62ED">
        <w:rPr>
          <w:rFonts w:ascii="Arial Narrow" w:hAnsi="Arial Narrow"/>
          <w:b/>
          <w:sz w:val="20"/>
          <w:szCs w:val="20"/>
        </w:rPr>
        <w:t>VERLIN TECNOLOGIA DA INFORMAÇÃO LTDA ME</w:t>
      </w:r>
      <w:r w:rsidRPr="000B2FCF">
        <w:rPr>
          <w:rFonts w:ascii="Arial Narrow" w:hAnsi="Arial Narrow"/>
          <w:b/>
          <w:sz w:val="20"/>
          <w:szCs w:val="20"/>
        </w:rPr>
        <w:t xml:space="preserve">, </w:t>
      </w:r>
      <w:r w:rsidRPr="000B2FCF">
        <w:rPr>
          <w:rFonts w:ascii="Arial Narrow" w:hAnsi="Arial Narrow"/>
          <w:sz w:val="20"/>
          <w:szCs w:val="20"/>
        </w:rPr>
        <w:t xml:space="preserve">pessoa jurídica de direito privado, inscrita no Cadastro Geral de Contribuintes do Ministério da Fazenda sob nº </w:t>
      </w:r>
      <w:r w:rsidR="00BD62ED">
        <w:rPr>
          <w:rFonts w:ascii="Arial Narrow" w:hAnsi="Arial Narrow"/>
          <w:sz w:val="20"/>
          <w:szCs w:val="20"/>
        </w:rPr>
        <w:t>10.894.828/0001-94</w:t>
      </w:r>
      <w:r w:rsidRPr="000B2FCF">
        <w:rPr>
          <w:rFonts w:ascii="Arial Narrow" w:hAnsi="Arial Narrow"/>
          <w:sz w:val="20"/>
          <w:szCs w:val="20"/>
        </w:rPr>
        <w:t xml:space="preserve">, com sede </w:t>
      </w:r>
      <w:r w:rsidR="00BD62ED">
        <w:rPr>
          <w:rFonts w:ascii="Arial Narrow" w:hAnsi="Arial Narrow"/>
          <w:sz w:val="20"/>
          <w:szCs w:val="20"/>
        </w:rPr>
        <w:t xml:space="preserve">na Rua Lino </w:t>
      </w:r>
      <w:proofErr w:type="spellStart"/>
      <w:r w:rsidR="00BD62ED">
        <w:rPr>
          <w:rFonts w:ascii="Arial Narrow" w:hAnsi="Arial Narrow"/>
          <w:sz w:val="20"/>
          <w:szCs w:val="20"/>
        </w:rPr>
        <w:t>Colussi</w:t>
      </w:r>
      <w:proofErr w:type="spellEnd"/>
      <w:r w:rsidR="00BD62ED">
        <w:rPr>
          <w:rFonts w:ascii="Arial Narrow" w:hAnsi="Arial Narrow"/>
          <w:sz w:val="20"/>
          <w:szCs w:val="20"/>
        </w:rPr>
        <w:t xml:space="preserve">, nº 123, Bairro </w:t>
      </w:r>
      <w:proofErr w:type="spellStart"/>
      <w:r w:rsidR="00BD62ED">
        <w:rPr>
          <w:rFonts w:ascii="Arial Narrow" w:hAnsi="Arial Narrow"/>
          <w:sz w:val="20"/>
          <w:szCs w:val="20"/>
        </w:rPr>
        <w:t>Vinosul</w:t>
      </w:r>
      <w:proofErr w:type="spellEnd"/>
      <w:r w:rsidRPr="000B2FCF">
        <w:rPr>
          <w:rFonts w:ascii="Arial Narrow" w:hAnsi="Arial Narrow"/>
          <w:sz w:val="20"/>
          <w:szCs w:val="20"/>
        </w:rPr>
        <w:t xml:space="preserve"> em </w:t>
      </w:r>
      <w:r w:rsidR="00BD62ED">
        <w:rPr>
          <w:rFonts w:ascii="Arial Narrow" w:hAnsi="Arial Narrow"/>
          <w:sz w:val="20"/>
          <w:szCs w:val="20"/>
        </w:rPr>
        <w:t>Bento Gonçalves</w:t>
      </w:r>
      <w:r w:rsidRPr="000B2FCF">
        <w:rPr>
          <w:rFonts w:ascii="Arial Narrow" w:hAnsi="Arial Narrow"/>
          <w:sz w:val="20"/>
          <w:szCs w:val="20"/>
        </w:rPr>
        <w:t xml:space="preserve">(RS), doravante denominada simplesmente CONTRATADA, neste ato representada por seu sócio </w:t>
      </w:r>
      <w:r w:rsidR="00BD62ED">
        <w:rPr>
          <w:rFonts w:ascii="Arial Narrow" w:hAnsi="Arial Narrow"/>
          <w:sz w:val="20"/>
          <w:szCs w:val="20"/>
        </w:rPr>
        <w:t>Administrador</w:t>
      </w:r>
      <w:r w:rsidRPr="000B2FCF">
        <w:rPr>
          <w:rFonts w:ascii="Arial Narrow" w:hAnsi="Arial Narrow"/>
          <w:sz w:val="20"/>
          <w:szCs w:val="20"/>
        </w:rPr>
        <w:t xml:space="preserve">, o Senhor </w:t>
      </w:r>
      <w:r w:rsidR="00BD62ED">
        <w:rPr>
          <w:rFonts w:ascii="Arial Narrow" w:hAnsi="Arial Narrow"/>
          <w:sz w:val="20"/>
          <w:szCs w:val="20"/>
        </w:rPr>
        <w:t xml:space="preserve">Willian </w:t>
      </w:r>
      <w:proofErr w:type="spellStart"/>
      <w:r w:rsidR="00BD62ED">
        <w:rPr>
          <w:rFonts w:ascii="Arial Narrow" w:hAnsi="Arial Narrow"/>
          <w:sz w:val="20"/>
          <w:szCs w:val="20"/>
        </w:rPr>
        <w:t>Verlin</w:t>
      </w:r>
      <w:proofErr w:type="spellEnd"/>
      <w:r w:rsidR="00BD62ED">
        <w:rPr>
          <w:rFonts w:ascii="Arial Narrow" w:hAnsi="Arial Narrow"/>
          <w:sz w:val="20"/>
          <w:szCs w:val="20"/>
        </w:rPr>
        <w:t xml:space="preserve"> de Oliveira</w:t>
      </w:r>
      <w:r w:rsidRPr="000B2FCF">
        <w:rPr>
          <w:rFonts w:ascii="Arial Narrow" w:hAnsi="Arial Narrow"/>
          <w:sz w:val="20"/>
          <w:szCs w:val="20"/>
        </w:rPr>
        <w:t xml:space="preserve">, brasileiro, </w:t>
      </w:r>
      <w:r w:rsidR="00BD62ED">
        <w:rPr>
          <w:rFonts w:ascii="Arial Narrow" w:hAnsi="Arial Narrow"/>
          <w:sz w:val="20"/>
          <w:szCs w:val="20"/>
        </w:rPr>
        <w:t>casado</w:t>
      </w:r>
      <w:r w:rsidRPr="000B2FCF">
        <w:rPr>
          <w:rFonts w:ascii="Arial Narrow" w:hAnsi="Arial Narrow"/>
          <w:sz w:val="20"/>
          <w:szCs w:val="20"/>
        </w:rPr>
        <w:t xml:space="preserve">, </w:t>
      </w:r>
      <w:r w:rsidR="00BD62ED">
        <w:rPr>
          <w:rFonts w:ascii="Arial Narrow" w:hAnsi="Arial Narrow"/>
          <w:sz w:val="20"/>
          <w:szCs w:val="20"/>
        </w:rPr>
        <w:t>comerciante,</w:t>
      </w:r>
      <w:r w:rsidRPr="000B2FCF">
        <w:rPr>
          <w:rFonts w:ascii="Arial Narrow" w:hAnsi="Arial Narrow"/>
          <w:sz w:val="20"/>
          <w:szCs w:val="20"/>
        </w:rPr>
        <w:t xml:space="preserve"> portador da Identidade nº </w:t>
      </w:r>
      <w:r w:rsidR="00BD62ED">
        <w:rPr>
          <w:rFonts w:ascii="Arial Narrow" w:hAnsi="Arial Narrow"/>
          <w:sz w:val="20"/>
          <w:szCs w:val="20"/>
        </w:rPr>
        <w:t>001244674</w:t>
      </w:r>
      <w:r w:rsidRPr="000B2FCF">
        <w:rPr>
          <w:rFonts w:ascii="Arial Narrow" w:hAnsi="Arial Narrow"/>
          <w:sz w:val="20"/>
          <w:szCs w:val="20"/>
        </w:rPr>
        <w:t xml:space="preserve"> expedida pela </w:t>
      </w:r>
      <w:r w:rsidR="00BD62ED">
        <w:rPr>
          <w:rFonts w:ascii="Arial Narrow" w:hAnsi="Arial Narrow"/>
          <w:sz w:val="20"/>
          <w:szCs w:val="20"/>
        </w:rPr>
        <w:t>SSP/MS</w:t>
      </w:r>
      <w:r w:rsidRPr="000B2FCF">
        <w:rPr>
          <w:rFonts w:ascii="Arial Narrow" w:hAnsi="Arial Narrow"/>
          <w:sz w:val="20"/>
          <w:szCs w:val="20"/>
        </w:rPr>
        <w:t xml:space="preserve">, inscrito no CPF/MF sob nº </w:t>
      </w:r>
      <w:r w:rsidR="00BD62ED">
        <w:rPr>
          <w:rFonts w:ascii="Arial Narrow" w:hAnsi="Arial Narrow"/>
          <w:sz w:val="20"/>
          <w:szCs w:val="20"/>
        </w:rPr>
        <w:t>754.636.012-91</w:t>
      </w:r>
      <w:r w:rsidRPr="000B2FCF">
        <w:rPr>
          <w:rFonts w:ascii="Arial Narrow" w:hAnsi="Arial Narrow"/>
          <w:sz w:val="20"/>
          <w:szCs w:val="20"/>
        </w:rPr>
        <w:t>, resolvem firmar o presente Contrato que se regerá pelas seguintes cláusulas e condições:</w:t>
      </w:r>
    </w:p>
    <w:p w14:paraId="37A711C6" w14:textId="77777777" w:rsidR="00DD4DBF" w:rsidRPr="000B2FCF" w:rsidRDefault="00DD4DBF" w:rsidP="00DD4DBF">
      <w:pPr>
        <w:pStyle w:val="Corpodetexto"/>
        <w:tabs>
          <w:tab w:val="left" w:pos="0"/>
        </w:tabs>
        <w:spacing w:after="0"/>
        <w:rPr>
          <w:rFonts w:ascii="Arial Narrow" w:hAnsi="Arial Narrow"/>
          <w:sz w:val="16"/>
          <w:szCs w:val="16"/>
        </w:rPr>
      </w:pPr>
    </w:p>
    <w:p w14:paraId="1F61AF8D" w14:textId="36DD77D9" w:rsidR="00DD4DBF" w:rsidRPr="000B2FCF" w:rsidRDefault="00DD4DBF" w:rsidP="00DD4DBF">
      <w:pPr>
        <w:jc w:val="both"/>
        <w:rPr>
          <w:rFonts w:ascii="Arial Narrow" w:hAnsi="Arial Narrow"/>
          <w:sz w:val="20"/>
          <w:szCs w:val="20"/>
        </w:rPr>
      </w:pPr>
      <w:r w:rsidRPr="000B2FCF">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Eletrônico n° 0010/2021, constituído através do Protocolo Administrativo nº 614/2021.</w:t>
      </w:r>
    </w:p>
    <w:p w14:paraId="694B8836" w14:textId="77777777" w:rsidR="00DD4DBF" w:rsidRPr="000B2FCF" w:rsidRDefault="00DD4DBF" w:rsidP="00DD4DBF">
      <w:pPr>
        <w:jc w:val="both"/>
        <w:rPr>
          <w:rFonts w:ascii="Arial Narrow" w:hAnsi="Arial Narrow"/>
          <w:sz w:val="20"/>
          <w:szCs w:val="20"/>
        </w:rPr>
      </w:pPr>
    </w:p>
    <w:p w14:paraId="694DE850" w14:textId="77777777" w:rsidR="00DD4DBF" w:rsidRPr="000B2FCF" w:rsidRDefault="00DD4DBF" w:rsidP="00DD4DBF">
      <w:pPr>
        <w:pStyle w:val="Corpodetexto2"/>
        <w:tabs>
          <w:tab w:val="left" w:pos="3544"/>
        </w:tabs>
        <w:spacing w:after="0" w:line="240" w:lineRule="auto"/>
        <w:jc w:val="center"/>
        <w:rPr>
          <w:rFonts w:ascii="Arial Narrow" w:hAnsi="Arial Narrow"/>
          <w:b/>
          <w:sz w:val="20"/>
          <w:szCs w:val="20"/>
        </w:rPr>
      </w:pPr>
      <w:r w:rsidRPr="000B2FCF">
        <w:rPr>
          <w:rFonts w:ascii="Arial Narrow" w:hAnsi="Arial Narrow"/>
          <w:b/>
          <w:sz w:val="20"/>
          <w:szCs w:val="20"/>
        </w:rPr>
        <w:t>DO OBJETO</w:t>
      </w:r>
    </w:p>
    <w:p w14:paraId="085E3091" w14:textId="0B1F3A13" w:rsidR="00ED7EE1" w:rsidRPr="000B2FCF" w:rsidRDefault="00DD4DBF" w:rsidP="000B2FCF">
      <w:pPr>
        <w:tabs>
          <w:tab w:val="left" w:pos="2268"/>
          <w:tab w:val="left" w:pos="3544"/>
        </w:tabs>
        <w:jc w:val="both"/>
        <w:rPr>
          <w:rFonts w:ascii="Arial Narrow" w:hAnsi="Arial Narrow"/>
          <w:sz w:val="20"/>
          <w:szCs w:val="20"/>
        </w:rPr>
      </w:pPr>
      <w:r w:rsidRPr="000B2FCF">
        <w:rPr>
          <w:rFonts w:ascii="Arial Narrow" w:hAnsi="Arial Narrow"/>
          <w:b/>
          <w:sz w:val="20"/>
          <w:szCs w:val="20"/>
        </w:rPr>
        <w:t>Cláusula Primeira:</w:t>
      </w:r>
    </w:p>
    <w:p w14:paraId="4FB1F653" w14:textId="15FBEDBF" w:rsidR="003C1E96" w:rsidRDefault="003C1E96" w:rsidP="003C1E96">
      <w:pPr>
        <w:jc w:val="both"/>
        <w:rPr>
          <w:rFonts w:ascii="Arial Narrow" w:hAnsi="Arial Narrow" w:cs="Arial"/>
          <w:sz w:val="20"/>
          <w:szCs w:val="20"/>
        </w:rPr>
      </w:pPr>
      <w:r w:rsidRPr="000B2FCF">
        <w:rPr>
          <w:rFonts w:ascii="Arial Narrow" w:hAnsi="Arial Narrow" w:cs="Arial"/>
          <w:b/>
          <w:bCs/>
          <w:sz w:val="20"/>
          <w:szCs w:val="20"/>
        </w:rPr>
        <w:t xml:space="preserve">1.1 </w:t>
      </w:r>
      <w:r w:rsidRPr="000B2FCF">
        <w:rPr>
          <w:rFonts w:ascii="Arial Narrow" w:hAnsi="Arial Narrow" w:cs="Arial"/>
          <w:b/>
          <w:sz w:val="20"/>
          <w:szCs w:val="20"/>
        </w:rPr>
        <w:t>–</w:t>
      </w:r>
      <w:r w:rsidRPr="000B2FCF">
        <w:rPr>
          <w:rFonts w:ascii="Arial Narrow" w:hAnsi="Arial Narrow" w:cs="Arial"/>
          <w:b/>
          <w:bCs/>
          <w:sz w:val="20"/>
          <w:szCs w:val="20"/>
        </w:rPr>
        <w:t xml:space="preserve"> </w:t>
      </w:r>
      <w:r w:rsidRPr="000B2FCF">
        <w:rPr>
          <w:rFonts w:ascii="Arial Narrow" w:hAnsi="Arial Narrow" w:cs="Arial"/>
          <w:sz w:val="20"/>
          <w:szCs w:val="20"/>
        </w:rPr>
        <w:t xml:space="preserve">A presente licitação objetiva o fornecimento de computador para o Setor de Engenharia, junto a Secretaria Municipal de Obras, Trânsito e Saneamento, conforme </w:t>
      </w:r>
      <w:r w:rsidR="000B2FCF">
        <w:rPr>
          <w:rFonts w:ascii="Arial Narrow" w:hAnsi="Arial Narrow" w:cs="Arial"/>
          <w:sz w:val="20"/>
          <w:szCs w:val="20"/>
        </w:rPr>
        <w:t>segue:</w:t>
      </w:r>
    </w:p>
    <w:tbl>
      <w:tblPr>
        <w:tblW w:w="96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09"/>
        <w:gridCol w:w="992"/>
        <w:gridCol w:w="3693"/>
        <w:gridCol w:w="1410"/>
        <w:gridCol w:w="1134"/>
        <w:gridCol w:w="1141"/>
      </w:tblGrid>
      <w:tr w:rsidR="00BD62ED" w:rsidRPr="007E3CE8" w14:paraId="78D31171" w14:textId="3A4E006D" w:rsidTr="00C51452">
        <w:trPr>
          <w:cantSplit/>
          <w:trHeight w:val="184"/>
        </w:trPr>
        <w:tc>
          <w:tcPr>
            <w:tcW w:w="567" w:type="dxa"/>
            <w:vMerge w:val="restart"/>
            <w:tcBorders>
              <w:top w:val="single" w:sz="12" w:space="0" w:color="auto"/>
              <w:left w:val="single" w:sz="12" w:space="0" w:color="auto"/>
              <w:bottom w:val="single" w:sz="12" w:space="0" w:color="auto"/>
              <w:right w:val="single" w:sz="12" w:space="0" w:color="auto"/>
            </w:tcBorders>
          </w:tcPr>
          <w:p w14:paraId="697CFF80" w14:textId="77777777" w:rsidR="00BD62ED" w:rsidRPr="007E3CE8" w:rsidRDefault="00BD62ED" w:rsidP="000619FC">
            <w:pPr>
              <w:pStyle w:val="Cabealho"/>
              <w:tabs>
                <w:tab w:val="left" w:pos="708"/>
              </w:tabs>
              <w:jc w:val="center"/>
              <w:rPr>
                <w:rFonts w:ascii="Arial Narrow" w:hAnsi="Arial Narrow"/>
                <w:b/>
                <w:sz w:val="16"/>
                <w:szCs w:val="16"/>
              </w:rPr>
            </w:pPr>
            <w:r w:rsidRPr="007E3CE8">
              <w:rPr>
                <w:rFonts w:ascii="Arial Narrow" w:hAnsi="Arial Narrow"/>
                <w:b/>
                <w:sz w:val="16"/>
                <w:szCs w:val="16"/>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7B62AE68" w14:textId="77777777" w:rsidR="00BD62ED" w:rsidRPr="007E3CE8" w:rsidRDefault="00BD62ED" w:rsidP="000619FC">
            <w:pPr>
              <w:jc w:val="center"/>
              <w:rPr>
                <w:rFonts w:ascii="Arial Narrow" w:hAnsi="Arial Narrow"/>
                <w:b/>
                <w:sz w:val="16"/>
                <w:szCs w:val="16"/>
              </w:rPr>
            </w:pPr>
            <w:r w:rsidRPr="007E3CE8">
              <w:rPr>
                <w:rFonts w:ascii="Arial Narrow" w:hAnsi="Arial Narrow"/>
                <w:b/>
                <w:sz w:val="16"/>
                <w:szCs w:val="16"/>
              </w:rPr>
              <w:t>UN</w:t>
            </w:r>
          </w:p>
        </w:tc>
        <w:tc>
          <w:tcPr>
            <w:tcW w:w="992" w:type="dxa"/>
            <w:vMerge w:val="restart"/>
            <w:tcBorders>
              <w:top w:val="single" w:sz="12" w:space="0" w:color="auto"/>
              <w:left w:val="single" w:sz="12" w:space="0" w:color="auto"/>
              <w:bottom w:val="single" w:sz="12" w:space="0" w:color="auto"/>
              <w:right w:val="single" w:sz="12" w:space="0" w:color="auto"/>
            </w:tcBorders>
          </w:tcPr>
          <w:p w14:paraId="13C9D4FA" w14:textId="77777777" w:rsidR="00BD62ED" w:rsidRPr="007E3CE8" w:rsidRDefault="00BD62ED" w:rsidP="000619FC">
            <w:pPr>
              <w:ind w:right="-37"/>
              <w:jc w:val="center"/>
              <w:rPr>
                <w:rFonts w:ascii="Arial Narrow" w:hAnsi="Arial Narrow"/>
                <w:b/>
                <w:sz w:val="16"/>
                <w:szCs w:val="16"/>
              </w:rPr>
            </w:pPr>
            <w:r w:rsidRPr="007E3CE8">
              <w:rPr>
                <w:rFonts w:ascii="Arial Narrow" w:hAnsi="Arial Narrow"/>
                <w:b/>
                <w:sz w:val="16"/>
                <w:szCs w:val="16"/>
              </w:rPr>
              <w:t>QUANT. ESTIMADA</w:t>
            </w:r>
          </w:p>
        </w:tc>
        <w:tc>
          <w:tcPr>
            <w:tcW w:w="3693" w:type="dxa"/>
            <w:vMerge w:val="restart"/>
            <w:tcBorders>
              <w:top w:val="single" w:sz="12" w:space="0" w:color="auto"/>
              <w:left w:val="single" w:sz="12" w:space="0" w:color="auto"/>
              <w:bottom w:val="single" w:sz="12" w:space="0" w:color="auto"/>
              <w:right w:val="single" w:sz="12" w:space="0" w:color="auto"/>
            </w:tcBorders>
          </w:tcPr>
          <w:p w14:paraId="40FC44C6" w14:textId="77777777" w:rsidR="00BD62ED" w:rsidRPr="007E3CE8" w:rsidRDefault="00BD62ED" w:rsidP="000619FC">
            <w:pPr>
              <w:jc w:val="center"/>
              <w:rPr>
                <w:rFonts w:ascii="Arial Narrow" w:hAnsi="Arial Narrow"/>
                <w:b/>
                <w:sz w:val="16"/>
                <w:szCs w:val="16"/>
              </w:rPr>
            </w:pPr>
            <w:r w:rsidRPr="007E3CE8">
              <w:rPr>
                <w:rFonts w:ascii="Arial Narrow" w:hAnsi="Arial Narrow"/>
                <w:b/>
                <w:sz w:val="16"/>
                <w:szCs w:val="16"/>
              </w:rPr>
              <w:t xml:space="preserve">DESCRIÇÃO </w:t>
            </w:r>
          </w:p>
        </w:tc>
        <w:tc>
          <w:tcPr>
            <w:tcW w:w="1410" w:type="dxa"/>
            <w:vMerge w:val="restart"/>
            <w:tcBorders>
              <w:top w:val="single" w:sz="12" w:space="0" w:color="auto"/>
              <w:left w:val="single" w:sz="12" w:space="0" w:color="auto"/>
              <w:bottom w:val="single" w:sz="12" w:space="0" w:color="auto"/>
              <w:right w:val="single" w:sz="12" w:space="0" w:color="auto"/>
            </w:tcBorders>
          </w:tcPr>
          <w:p w14:paraId="28E7447C" w14:textId="77777777" w:rsidR="00BD62ED" w:rsidRDefault="00BD62ED" w:rsidP="000619FC">
            <w:pPr>
              <w:jc w:val="center"/>
              <w:rPr>
                <w:rFonts w:ascii="Arial Narrow" w:hAnsi="Arial Narrow"/>
                <w:b/>
                <w:sz w:val="16"/>
                <w:szCs w:val="16"/>
              </w:rPr>
            </w:pPr>
            <w:r w:rsidRPr="007E3CE8">
              <w:rPr>
                <w:rFonts w:ascii="Arial Narrow" w:hAnsi="Arial Narrow"/>
                <w:b/>
                <w:sz w:val="16"/>
                <w:szCs w:val="16"/>
              </w:rPr>
              <w:t>MARCA MODELO</w:t>
            </w:r>
          </w:p>
          <w:p w14:paraId="4B3B19BF" w14:textId="2BED2B3E" w:rsidR="00BD62ED" w:rsidRPr="007E3CE8" w:rsidRDefault="00BD62ED" w:rsidP="000619FC">
            <w:pPr>
              <w:jc w:val="center"/>
              <w:rPr>
                <w:rFonts w:ascii="Arial Narrow" w:hAnsi="Arial Narrow"/>
                <w:b/>
                <w:sz w:val="16"/>
                <w:szCs w:val="16"/>
              </w:rPr>
            </w:pPr>
          </w:p>
        </w:tc>
        <w:tc>
          <w:tcPr>
            <w:tcW w:w="2275" w:type="dxa"/>
            <w:gridSpan w:val="2"/>
            <w:tcBorders>
              <w:top w:val="single" w:sz="12" w:space="0" w:color="auto"/>
              <w:right w:val="single" w:sz="12" w:space="0" w:color="auto"/>
            </w:tcBorders>
            <w:shd w:val="clear" w:color="auto" w:fill="auto"/>
          </w:tcPr>
          <w:p w14:paraId="5D733641" w14:textId="3DF2E577" w:rsidR="00BD62ED" w:rsidRPr="00BD62ED" w:rsidRDefault="00BD62ED" w:rsidP="00BD62ED">
            <w:pPr>
              <w:spacing w:after="200" w:line="276" w:lineRule="auto"/>
              <w:jc w:val="center"/>
              <w:rPr>
                <w:rFonts w:ascii="Arial Narrow" w:hAnsi="Arial Narrow"/>
                <w:b/>
                <w:bCs/>
                <w:sz w:val="20"/>
                <w:szCs w:val="20"/>
              </w:rPr>
            </w:pPr>
            <w:r w:rsidRPr="00BD62ED">
              <w:rPr>
                <w:rFonts w:ascii="Arial Narrow" w:hAnsi="Arial Narrow"/>
                <w:b/>
                <w:bCs/>
                <w:sz w:val="20"/>
                <w:szCs w:val="20"/>
              </w:rPr>
              <w:t>Valor (R$)</w:t>
            </w:r>
          </w:p>
        </w:tc>
      </w:tr>
      <w:tr w:rsidR="00BD62ED" w:rsidRPr="00A61607" w14:paraId="18CDA04D" w14:textId="77777777" w:rsidTr="00C51452">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5451094C" w14:textId="77777777" w:rsidR="00BD62ED" w:rsidRPr="00A61607" w:rsidRDefault="00BD62ED" w:rsidP="000619FC">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43DE7C28" w14:textId="77777777" w:rsidR="00BD62ED" w:rsidRPr="00A61607" w:rsidRDefault="00BD62ED" w:rsidP="000619FC">
            <w:pPr>
              <w:jc w:val="center"/>
              <w:rPr>
                <w:rFonts w:ascii="Arial Narrow" w:hAnsi="Arial Narrow"/>
                <w:b/>
                <w:sz w:val="20"/>
                <w:szCs w:val="20"/>
              </w:rPr>
            </w:pPr>
          </w:p>
        </w:tc>
        <w:tc>
          <w:tcPr>
            <w:tcW w:w="992" w:type="dxa"/>
            <w:vMerge/>
            <w:tcBorders>
              <w:top w:val="single" w:sz="12" w:space="0" w:color="auto"/>
              <w:left w:val="single" w:sz="12" w:space="0" w:color="auto"/>
              <w:bottom w:val="single" w:sz="12" w:space="0" w:color="auto"/>
              <w:right w:val="single" w:sz="12" w:space="0" w:color="auto"/>
            </w:tcBorders>
            <w:vAlign w:val="center"/>
          </w:tcPr>
          <w:p w14:paraId="494DD250" w14:textId="77777777" w:rsidR="00BD62ED" w:rsidRPr="00A61607" w:rsidRDefault="00BD62ED" w:rsidP="000619FC">
            <w:pPr>
              <w:jc w:val="center"/>
              <w:rPr>
                <w:rFonts w:ascii="Arial Narrow" w:hAnsi="Arial Narrow"/>
                <w:b/>
                <w:sz w:val="20"/>
                <w:szCs w:val="20"/>
              </w:rPr>
            </w:pPr>
          </w:p>
        </w:tc>
        <w:tc>
          <w:tcPr>
            <w:tcW w:w="3693" w:type="dxa"/>
            <w:vMerge/>
            <w:tcBorders>
              <w:top w:val="single" w:sz="12" w:space="0" w:color="auto"/>
              <w:left w:val="single" w:sz="12" w:space="0" w:color="auto"/>
              <w:bottom w:val="single" w:sz="12" w:space="0" w:color="auto"/>
              <w:right w:val="single" w:sz="12" w:space="0" w:color="auto"/>
            </w:tcBorders>
            <w:vAlign w:val="center"/>
          </w:tcPr>
          <w:p w14:paraId="498A215A" w14:textId="77777777" w:rsidR="00BD62ED" w:rsidRPr="00A61607" w:rsidRDefault="00BD62ED" w:rsidP="000619FC">
            <w:pPr>
              <w:jc w:val="center"/>
              <w:rPr>
                <w:rFonts w:ascii="Arial Narrow" w:hAnsi="Arial Narrow"/>
                <w:b/>
                <w:sz w:val="20"/>
                <w:szCs w:val="20"/>
              </w:rPr>
            </w:pPr>
          </w:p>
        </w:tc>
        <w:tc>
          <w:tcPr>
            <w:tcW w:w="1410" w:type="dxa"/>
            <w:vMerge/>
            <w:tcBorders>
              <w:top w:val="single" w:sz="12" w:space="0" w:color="auto"/>
              <w:left w:val="single" w:sz="12" w:space="0" w:color="auto"/>
              <w:bottom w:val="single" w:sz="12" w:space="0" w:color="auto"/>
              <w:right w:val="single" w:sz="12" w:space="0" w:color="auto"/>
            </w:tcBorders>
            <w:vAlign w:val="center"/>
          </w:tcPr>
          <w:p w14:paraId="532E4ED0" w14:textId="77777777" w:rsidR="00BD62ED" w:rsidRPr="00A61607" w:rsidRDefault="00BD62ED" w:rsidP="000619FC">
            <w:pPr>
              <w:jc w:val="center"/>
              <w:rPr>
                <w:rFonts w:ascii="Arial Narrow" w:hAnsi="Arial Narrow"/>
                <w:b/>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35C33954" w14:textId="77777777" w:rsidR="00BD62ED" w:rsidRPr="00A61607" w:rsidRDefault="00BD62ED" w:rsidP="000619FC">
            <w:pPr>
              <w:jc w:val="center"/>
              <w:rPr>
                <w:rFonts w:ascii="Arial Narrow" w:hAnsi="Arial Narrow"/>
                <w:b/>
                <w:sz w:val="20"/>
                <w:szCs w:val="20"/>
              </w:rPr>
            </w:pPr>
            <w:r w:rsidRPr="00A61607">
              <w:rPr>
                <w:rFonts w:ascii="Arial Narrow" w:hAnsi="Arial Narrow"/>
                <w:b/>
                <w:sz w:val="20"/>
                <w:szCs w:val="20"/>
              </w:rPr>
              <w:t>UNIT.</w:t>
            </w:r>
          </w:p>
        </w:tc>
        <w:tc>
          <w:tcPr>
            <w:tcW w:w="1141" w:type="dxa"/>
            <w:tcBorders>
              <w:top w:val="single" w:sz="4" w:space="0" w:color="auto"/>
              <w:left w:val="single" w:sz="12" w:space="0" w:color="auto"/>
              <w:bottom w:val="single" w:sz="12" w:space="0" w:color="auto"/>
              <w:right w:val="single" w:sz="12" w:space="0" w:color="auto"/>
            </w:tcBorders>
          </w:tcPr>
          <w:p w14:paraId="1D7B2881" w14:textId="77777777" w:rsidR="00BD62ED" w:rsidRPr="00A61607" w:rsidRDefault="00BD62ED" w:rsidP="000619FC">
            <w:pPr>
              <w:jc w:val="center"/>
              <w:rPr>
                <w:rFonts w:ascii="Arial Narrow" w:hAnsi="Arial Narrow"/>
                <w:b/>
                <w:sz w:val="20"/>
                <w:szCs w:val="20"/>
              </w:rPr>
            </w:pPr>
            <w:r w:rsidRPr="00A61607">
              <w:rPr>
                <w:rFonts w:ascii="Arial Narrow" w:hAnsi="Arial Narrow"/>
                <w:b/>
                <w:sz w:val="20"/>
                <w:szCs w:val="20"/>
              </w:rPr>
              <w:t>TOTAL</w:t>
            </w:r>
          </w:p>
        </w:tc>
      </w:tr>
      <w:tr w:rsidR="00BD62ED" w:rsidRPr="00064CFD" w14:paraId="055BE8A0" w14:textId="77777777" w:rsidTr="00C51452">
        <w:trPr>
          <w:trHeight w:val="114"/>
        </w:trPr>
        <w:tc>
          <w:tcPr>
            <w:tcW w:w="567" w:type="dxa"/>
            <w:tcBorders>
              <w:top w:val="single" w:sz="12" w:space="0" w:color="auto"/>
              <w:left w:val="single" w:sz="12" w:space="0" w:color="auto"/>
              <w:bottom w:val="single" w:sz="12" w:space="0" w:color="auto"/>
              <w:right w:val="single" w:sz="12" w:space="0" w:color="auto"/>
            </w:tcBorders>
          </w:tcPr>
          <w:p w14:paraId="238B6FBC" w14:textId="77777777" w:rsidR="00BD62ED" w:rsidRPr="003D3638" w:rsidRDefault="00BD62ED" w:rsidP="000619FC">
            <w:pPr>
              <w:pStyle w:val="TableParagraph"/>
              <w:jc w:val="center"/>
              <w:rPr>
                <w:rFonts w:ascii="Arial" w:hAnsi="Arial" w:cs="Arial"/>
                <w:sz w:val="20"/>
                <w:szCs w:val="20"/>
              </w:rPr>
            </w:pPr>
            <w:r w:rsidRPr="003D3638">
              <w:rPr>
                <w:rFonts w:ascii="Arial" w:hAnsi="Arial" w:cs="Arial"/>
                <w:sz w:val="20"/>
                <w:szCs w:val="20"/>
              </w:rPr>
              <w:t>01</w:t>
            </w:r>
          </w:p>
        </w:tc>
        <w:tc>
          <w:tcPr>
            <w:tcW w:w="709" w:type="dxa"/>
            <w:tcBorders>
              <w:top w:val="single" w:sz="12" w:space="0" w:color="auto"/>
              <w:left w:val="single" w:sz="12" w:space="0" w:color="auto"/>
              <w:bottom w:val="single" w:sz="12" w:space="0" w:color="auto"/>
              <w:right w:val="single" w:sz="12" w:space="0" w:color="auto"/>
            </w:tcBorders>
          </w:tcPr>
          <w:p w14:paraId="374A36E5" w14:textId="77777777" w:rsidR="00BD62ED" w:rsidRPr="003D3638" w:rsidRDefault="00BD62ED" w:rsidP="000619FC">
            <w:pPr>
              <w:pStyle w:val="TableParagraph"/>
              <w:ind w:left="117" w:right="90"/>
              <w:jc w:val="both"/>
              <w:rPr>
                <w:rFonts w:ascii="Arial" w:hAnsi="Arial" w:cs="Arial"/>
                <w:sz w:val="20"/>
                <w:szCs w:val="20"/>
              </w:rPr>
            </w:pPr>
            <w:r w:rsidRPr="003D3638">
              <w:rPr>
                <w:rFonts w:ascii="Arial" w:hAnsi="Arial" w:cs="Arial"/>
                <w:w w:val="90"/>
                <w:sz w:val="20"/>
                <w:szCs w:val="20"/>
              </w:rPr>
              <w:t>U</w:t>
            </w:r>
            <w:r>
              <w:rPr>
                <w:rFonts w:ascii="Arial" w:hAnsi="Arial" w:cs="Arial"/>
                <w:w w:val="90"/>
                <w:sz w:val="20"/>
                <w:szCs w:val="20"/>
              </w:rPr>
              <w:t>N</w:t>
            </w:r>
          </w:p>
        </w:tc>
        <w:tc>
          <w:tcPr>
            <w:tcW w:w="992" w:type="dxa"/>
            <w:tcBorders>
              <w:top w:val="single" w:sz="12" w:space="0" w:color="auto"/>
              <w:left w:val="single" w:sz="12" w:space="0" w:color="auto"/>
              <w:bottom w:val="single" w:sz="12" w:space="0" w:color="auto"/>
              <w:right w:val="single" w:sz="12" w:space="0" w:color="auto"/>
            </w:tcBorders>
          </w:tcPr>
          <w:p w14:paraId="3528C07D" w14:textId="77777777" w:rsidR="00BD62ED" w:rsidRPr="003D3638" w:rsidRDefault="00BD62ED" w:rsidP="000619FC">
            <w:pPr>
              <w:pStyle w:val="TableParagraph"/>
              <w:jc w:val="center"/>
              <w:rPr>
                <w:rFonts w:ascii="Arial" w:hAnsi="Arial" w:cs="Arial"/>
                <w:b/>
                <w:bCs/>
                <w:sz w:val="20"/>
                <w:szCs w:val="20"/>
              </w:rPr>
            </w:pPr>
            <w:r>
              <w:rPr>
                <w:rFonts w:ascii="Arial" w:hAnsi="Arial" w:cs="Arial"/>
                <w:b/>
                <w:bCs/>
                <w:sz w:val="20"/>
                <w:szCs w:val="20"/>
              </w:rPr>
              <w:t>01</w:t>
            </w:r>
          </w:p>
        </w:tc>
        <w:tc>
          <w:tcPr>
            <w:tcW w:w="3693" w:type="dxa"/>
            <w:tcBorders>
              <w:top w:val="single" w:sz="12" w:space="0" w:color="auto"/>
              <w:left w:val="single" w:sz="12" w:space="0" w:color="auto"/>
              <w:bottom w:val="single" w:sz="12" w:space="0" w:color="auto"/>
              <w:right w:val="single" w:sz="12" w:space="0" w:color="auto"/>
            </w:tcBorders>
          </w:tcPr>
          <w:p w14:paraId="776D5851" w14:textId="1776C3B6" w:rsidR="00BD62ED" w:rsidRPr="00E83200" w:rsidRDefault="00365D6D" w:rsidP="000619FC">
            <w:pPr>
              <w:pStyle w:val="Default"/>
              <w:jc w:val="both"/>
              <w:rPr>
                <w:rFonts w:ascii="Arial Narrow" w:hAnsi="Arial Narrow"/>
                <w:b/>
                <w:bCs/>
                <w:sz w:val="18"/>
                <w:szCs w:val="18"/>
              </w:rPr>
            </w:pPr>
            <w:r>
              <w:rPr>
                <w:rFonts w:ascii="Arial Narrow" w:hAnsi="Arial Narrow"/>
                <w:b/>
                <w:bCs/>
                <w:sz w:val="18"/>
                <w:szCs w:val="18"/>
              </w:rPr>
              <w:t xml:space="preserve">DESKTOP CORPORATIVO COM AS SEGUINTES CARACTERÍSTICAS MÍNIMAS; </w:t>
            </w:r>
            <w:r>
              <w:rPr>
                <w:rFonts w:ascii="Arial Narrow" w:hAnsi="Arial Narrow"/>
                <w:sz w:val="18"/>
                <w:szCs w:val="18"/>
              </w:rPr>
              <w:t xml:space="preserve">Os equipamentos devem pertencer à linha corporativa, serem novos, sem uso e estar em linha de produção, não sendo aceitos equipamentos destinados ao uso doméstico ou </w:t>
            </w:r>
            <w:proofErr w:type="spellStart"/>
            <w:r>
              <w:rPr>
                <w:rFonts w:ascii="Arial Narrow" w:hAnsi="Arial Narrow"/>
                <w:sz w:val="18"/>
                <w:szCs w:val="18"/>
              </w:rPr>
              <w:t>descontinuados..</w:t>
            </w:r>
            <w:r>
              <w:rPr>
                <w:rFonts w:ascii="Arial Narrow" w:hAnsi="Arial Narrow"/>
                <w:b/>
                <w:bCs/>
                <w:sz w:val="18"/>
                <w:szCs w:val="18"/>
              </w:rPr>
              <w:t>Processador</w:t>
            </w:r>
            <w:proofErr w:type="spellEnd"/>
            <w:r>
              <w:rPr>
                <w:rFonts w:ascii="Arial Narrow" w:hAnsi="Arial Narrow"/>
                <w:b/>
                <w:bCs/>
                <w:sz w:val="18"/>
                <w:szCs w:val="18"/>
              </w:rPr>
              <w:t xml:space="preserve"> </w:t>
            </w:r>
            <w:r>
              <w:rPr>
                <w:rFonts w:ascii="Arial Narrow" w:hAnsi="Arial Narrow"/>
                <w:sz w:val="18"/>
                <w:szCs w:val="18"/>
              </w:rPr>
              <w:t xml:space="preserve">Deverá possuir 8 núcleos físicos, frequência base de 3.0 </w:t>
            </w:r>
            <w:proofErr w:type="spellStart"/>
            <w:r>
              <w:rPr>
                <w:rFonts w:ascii="Arial Narrow" w:hAnsi="Arial Narrow"/>
                <w:sz w:val="18"/>
                <w:szCs w:val="18"/>
              </w:rPr>
              <w:t>Ghz</w:t>
            </w:r>
            <w:proofErr w:type="spellEnd"/>
            <w:r>
              <w:rPr>
                <w:rFonts w:ascii="Arial Narrow" w:hAnsi="Arial Narrow"/>
                <w:sz w:val="18"/>
                <w:szCs w:val="18"/>
              </w:rPr>
              <w:t xml:space="preserve">, com características e desempenho equivalente ou superior ao índice de 13.000 pontos registrado </w:t>
            </w:r>
            <w:proofErr w:type="spellStart"/>
            <w:r>
              <w:rPr>
                <w:rFonts w:ascii="Arial Narrow" w:hAnsi="Arial Narrow"/>
                <w:i/>
                <w:iCs/>
                <w:sz w:val="18"/>
                <w:szCs w:val="18"/>
              </w:rPr>
              <w:t>PassMark</w:t>
            </w:r>
            <w:proofErr w:type="spellEnd"/>
            <w:r>
              <w:rPr>
                <w:rFonts w:ascii="Arial Narrow" w:hAnsi="Arial Narrow"/>
                <w:i/>
                <w:iCs/>
                <w:sz w:val="18"/>
                <w:szCs w:val="18"/>
              </w:rPr>
              <w:t xml:space="preserve"> - CPU Benchmarks</w:t>
            </w:r>
            <w:r>
              <w:rPr>
                <w:rFonts w:ascii="Arial Narrow" w:hAnsi="Arial Narrow"/>
                <w:sz w:val="18"/>
                <w:szCs w:val="18"/>
              </w:rPr>
              <w:t xml:space="preserve"> disponível no site </w:t>
            </w:r>
            <w:hyperlink r:id="rId8" w:history="1">
              <w:r>
                <w:rPr>
                  <w:rStyle w:val="Hyperlink"/>
                  <w:rFonts w:ascii="Arial Narrow" w:hAnsi="Arial Narrow"/>
                  <w:sz w:val="18"/>
                  <w:szCs w:val="18"/>
                </w:rPr>
                <w:t>http://www.cpubenchmark.net/cpu_list.php</w:t>
              </w:r>
            </w:hyperlink>
            <w:r>
              <w:rPr>
                <w:rFonts w:ascii="Arial Narrow" w:hAnsi="Arial Narrow"/>
                <w:sz w:val="18"/>
                <w:szCs w:val="18"/>
              </w:rPr>
              <w:t xml:space="preserve">. O processador deverá ser da geração mais recente disponibilizada pelo fabricante do computador. </w:t>
            </w:r>
            <w:r w:rsidRPr="00365D6D">
              <w:rPr>
                <w:rFonts w:ascii="Arial Narrow" w:hAnsi="Arial Narrow"/>
                <w:b/>
                <w:bCs/>
                <w:sz w:val="18"/>
                <w:szCs w:val="18"/>
              </w:rPr>
              <w:t xml:space="preserve">Memória </w:t>
            </w:r>
            <w:r w:rsidRPr="00365D6D">
              <w:rPr>
                <w:rFonts w:ascii="Arial Narrow" w:hAnsi="Arial Narrow"/>
                <w:sz w:val="18"/>
                <w:szCs w:val="18"/>
              </w:rPr>
              <w:t xml:space="preserve">Deverá possuir 16(dezesseis)GB de memória instalada (1x16GB) com tecnologia DDR4, operando a 2.666 MHz. Suporte a tecnologia Dual </w:t>
            </w:r>
            <w:proofErr w:type="spellStart"/>
            <w:r w:rsidRPr="00365D6D">
              <w:rPr>
                <w:rFonts w:ascii="Arial Narrow" w:hAnsi="Arial Narrow"/>
                <w:sz w:val="18"/>
                <w:szCs w:val="18"/>
              </w:rPr>
              <w:t>Channel</w:t>
            </w:r>
            <w:proofErr w:type="spellEnd"/>
            <w:r w:rsidRPr="00365D6D">
              <w:rPr>
                <w:rFonts w:ascii="Arial Narrow" w:hAnsi="Arial Narrow"/>
                <w:sz w:val="18"/>
                <w:szCs w:val="18"/>
              </w:rPr>
              <w:t>, devendo disponibilizar 1 (um) slot livre para expansão futura e slots suportando upgrade para 64GB.</w:t>
            </w:r>
            <w:r w:rsidRPr="00365D6D">
              <w:rPr>
                <w:rFonts w:ascii="Arial Narrow" w:hAnsi="Arial Narrow"/>
                <w:b/>
                <w:bCs/>
                <w:sz w:val="18"/>
                <w:szCs w:val="18"/>
              </w:rPr>
              <w:t xml:space="preserve">Unidade de </w:t>
            </w:r>
            <w:proofErr w:type="gramStart"/>
            <w:r w:rsidRPr="00365D6D">
              <w:rPr>
                <w:rFonts w:ascii="Arial Narrow" w:hAnsi="Arial Narrow"/>
                <w:b/>
                <w:bCs/>
                <w:sz w:val="18"/>
                <w:szCs w:val="18"/>
              </w:rPr>
              <w:t>armazenamento</w:t>
            </w:r>
            <w:r>
              <w:rPr>
                <w:rFonts w:ascii="Arial Narrow" w:hAnsi="Arial Narrow"/>
                <w:b/>
                <w:bCs/>
                <w:sz w:val="18"/>
                <w:szCs w:val="18"/>
              </w:rPr>
              <w:t xml:space="preserve"> </w:t>
            </w:r>
            <w:r>
              <w:rPr>
                <w:rFonts w:ascii="Arial Narrow" w:hAnsi="Arial Narrow"/>
                <w:sz w:val="18"/>
                <w:szCs w:val="18"/>
              </w:rPr>
              <w:t>Deverá</w:t>
            </w:r>
            <w:proofErr w:type="gramEnd"/>
            <w:r>
              <w:rPr>
                <w:rFonts w:ascii="Arial Narrow" w:hAnsi="Arial Narrow"/>
                <w:sz w:val="18"/>
                <w:szCs w:val="18"/>
              </w:rPr>
              <w:t xml:space="preserve"> possuir 01(uma) unidade do tipo SSD, com 240GB, do mesmo fabricante do computador ou homologada. Apresenta o </w:t>
            </w:r>
            <w:proofErr w:type="spellStart"/>
            <w:r>
              <w:rPr>
                <w:rFonts w:ascii="Arial Narrow" w:hAnsi="Arial Narrow"/>
                <w:sz w:val="18"/>
                <w:szCs w:val="18"/>
              </w:rPr>
              <w:t>part</w:t>
            </w:r>
            <w:proofErr w:type="spellEnd"/>
            <w:r>
              <w:rPr>
                <w:rFonts w:ascii="Arial Narrow" w:hAnsi="Arial Narrow"/>
                <w:sz w:val="18"/>
                <w:szCs w:val="18"/>
              </w:rPr>
              <w:t xml:space="preserve"> </w:t>
            </w:r>
            <w:proofErr w:type="spellStart"/>
            <w:r>
              <w:rPr>
                <w:rFonts w:ascii="Arial Narrow" w:hAnsi="Arial Narrow"/>
                <w:sz w:val="18"/>
                <w:szCs w:val="18"/>
              </w:rPr>
              <w:t>number</w:t>
            </w:r>
            <w:proofErr w:type="spellEnd"/>
            <w:r>
              <w:rPr>
                <w:rFonts w:ascii="Arial Narrow" w:hAnsi="Arial Narrow"/>
                <w:sz w:val="18"/>
                <w:szCs w:val="18"/>
              </w:rPr>
              <w:t xml:space="preserve"> na </w:t>
            </w:r>
            <w:proofErr w:type="spellStart"/>
            <w:proofErr w:type="gramStart"/>
            <w:r>
              <w:rPr>
                <w:rFonts w:ascii="Arial Narrow" w:hAnsi="Arial Narrow"/>
                <w:sz w:val="18"/>
                <w:szCs w:val="18"/>
              </w:rPr>
              <w:t>proposta.</w:t>
            </w:r>
            <w:r>
              <w:rPr>
                <w:rFonts w:ascii="Arial Narrow" w:hAnsi="Arial Narrow"/>
                <w:b/>
                <w:bCs/>
                <w:sz w:val="18"/>
                <w:szCs w:val="18"/>
              </w:rPr>
              <w:t>Placa</w:t>
            </w:r>
            <w:proofErr w:type="spellEnd"/>
            <w:proofErr w:type="gramEnd"/>
            <w:r>
              <w:rPr>
                <w:rFonts w:ascii="Arial Narrow" w:hAnsi="Arial Narrow"/>
                <w:b/>
                <w:bCs/>
                <w:sz w:val="18"/>
                <w:szCs w:val="18"/>
              </w:rPr>
              <w:t xml:space="preserve"> Principal </w:t>
            </w:r>
            <w:r>
              <w:rPr>
                <w:rFonts w:ascii="Arial Narrow" w:hAnsi="Arial Narrow"/>
                <w:sz w:val="18"/>
                <w:szCs w:val="18"/>
              </w:rPr>
              <w:t xml:space="preserve">Deverá ser de fabricação própria e exclusiva para o modelo ofertado, não sendo produzida em regime de OEM ou personalizada. Possuir interface de rede gigabit, 04 (quatro) slot </w:t>
            </w:r>
            <w:proofErr w:type="spellStart"/>
            <w:r>
              <w:rPr>
                <w:rFonts w:ascii="Arial Narrow" w:hAnsi="Arial Narrow"/>
                <w:sz w:val="18"/>
                <w:szCs w:val="18"/>
              </w:rPr>
              <w:t>PCIe</w:t>
            </w:r>
            <w:proofErr w:type="spellEnd"/>
            <w:r>
              <w:rPr>
                <w:rFonts w:ascii="Arial Narrow" w:hAnsi="Arial Narrow"/>
                <w:sz w:val="18"/>
                <w:szCs w:val="18"/>
              </w:rPr>
              <w:t xml:space="preserve"> e 08 portas USB, sendo 04 (quatro) no padrão USB 3.1 Tipo A nativas, não sendo utilizado hubs, placas ou adaptadores. Possui 03 (três) interfaces SATA. Possuir 01(uma) porta de vídeo padrão digital e 01(uma) no padrão analógico, suportando no mínimo 02(dois) monitores simultaneamente.</w:t>
            </w:r>
            <w:bookmarkStart w:id="0" w:name="_Hlk45455677"/>
            <w:r>
              <w:rPr>
                <w:rFonts w:ascii="Arial Narrow" w:hAnsi="Arial Narrow"/>
                <w:sz w:val="18"/>
                <w:szCs w:val="18"/>
              </w:rPr>
              <w:t xml:space="preserve"> Possuir chip de segurança TPM </w:t>
            </w:r>
            <w:r>
              <w:rPr>
                <w:rFonts w:ascii="Arial Narrow" w:hAnsi="Arial Narrow"/>
                <w:sz w:val="18"/>
                <w:szCs w:val="18"/>
              </w:rPr>
              <w:lastRenderedPageBreak/>
              <w:t xml:space="preserve">versão 2.0 integrado na placa mãe para </w:t>
            </w:r>
            <w:proofErr w:type="spellStart"/>
            <w:proofErr w:type="gramStart"/>
            <w:r>
              <w:rPr>
                <w:rFonts w:ascii="Arial Narrow" w:hAnsi="Arial Narrow"/>
                <w:sz w:val="18"/>
                <w:szCs w:val="18"/>
              </w:rPr>
              <w:t>criptografia.</w:t>
            </w:r>
            <w:bookmarkEnd w:id="0"/>
            <w:r>
              <w:rPr>
                <w:rFonts w:ascii="Arial Narrow" w:hAnsi="Arial Narrow"/>
                <w:sz w:val="18"/>
                <w:szCs w:val="18"/>
              </w:rPr>
              <w:t>Possuir</w:t>
            </w:r>
            <w:proofErr w:type="spellEnd"/>
            <w:proofErr w:type="gramEnd"/>
            <w:r>
              <w:rPr>
                <w:rFonts w:ascii="Arial Narrow" w:hAnsi="Arial Narrow"/>
                <w:sz w:val="18"/>
                <w:szCs w:val="18"/>
              </w:rPr>
              <w:t xml:space="preserve"> chipset pertencente à geração mais recente disponibilizada pelo fabricante do computador, sendo compatível com o processador ofertado. </w:t>
            </w:r>
            <w:r>
              <w:rPr>
                <w:rFonts w:ascii="Arial Narrow" w:hAnsi="Arial Narrow"/>
                <w:b/>
                <w:bCs/>
                <w:sz w:val="18"/>
                <w:szCs w:val="18"/>
              </w:rPr>
              <w:t xml:space="preserve">BIOS </w:t>
            </w:r>
            <w:r>
              <w:rPr>
                <w:rFonts w:ascii="Arial Narrow" w:hAnsi="Arial Narrow"/>
                <w:sz w:val="18"/>
                <w:szCs w:val="18"/>
              </w:rPr>
              <w:t xml:space="preserve">Deverá ser desenvolvida pelo mesmo fabricante do computador com direitos de copyright em português, em conformidade com as especificações UEFI 2.1, comprovada através da nomeação do fabricante no site http://www.uefi.org/members, na categoria promoters. As atualizações, quando necessárias, devem ser disponibilizadas no site do fabricante do computador. </w:t>
            </w:r>
            <w:bookmarkStart w:id="1" w:name="_Hlk45456536"/>
            <w:r>
              <w:rPr>
                <w:rFonts w:ascii="Arial Narrow" w:hAnsi="Arial Narrow"/>
                <w:sz w:val="18"/>
                <w:szCs w:val="18"/>
              </w:rPr>
              <w:t xml:space="preserve"> </w:t>
            </w:r>
            <w:r>
              <w:rPr>
                <w:rFonts w:ascii="Arial Narrow" w:hAnsi="Arial Narrow"/>
                <w:b/>
                <w:bCs/>
                <w:sz w:val="18"/>
                <w:szCs w:val="18"/>
              </w:rPr>
              <w:t>Gabinete</w:t>
            </w:r>
            <w:bookmarkStart w:id="2" w:name="_Hlk45456584"/>
            <w:bookmarkEnd w:id="1"/>
            <w:r>
              <w:rPr>
                <w:rFonts w:ascii="Arial Narrow" w:hAnsi="Arial Narrow"/>
                <w:sz w:val="18"/>
                <w:szCs w:val="18"/>
              </w:rPr>
              <w:t xml:space="preserve"> Deverá ser do tipo SFF com volume não superior a 11.000 cm3.Deve possuir nativamente tecnologia tool-</w:t>
            </w:r>
            <w:proofErr w:type="spellStart"/>
            <w:r>
              <w:rPr>
                <w:rFonts w:ascii="Arial Narrow" w:hAnsi="Arial Narrow"/>
                <w:sz w:val="18"/>
                <w:szCs w:val="18"/>
              </w:rPr>
              <w:t>less</w:t>
            </w:r>
            <w:proofErr w:type="spellEnd"/>
            <w:r>
              <w:rPr>
                <w:rFonts w:ascii="Arial Narrow" w:hAnsi="Arial Narrow"/>
                <w:sz w:val="18"/>
                <w:szCs w:val="18"/>
              </w:rPr>
              <w:t xml:space="preserve"> para abertura do equipamento, remoção de memórias e unidade de armazenamento (HDs, </w:t>
            </w:r>
            <w:proofErr w:type="spellStart"/>
            <w:r>
              <w:rPr>
                <w:rFonts w:ascii="Arial Narrow" w:hAnsi="Arial Narrow"/>
                <w:sz w:val="18"/>
                <w:szCs w:val="18"/>
              </w:rPr>
              <w:t>SSDs</w:t>
            </w:r>
            <w:proofErr w:type="spellEnd"/>
            <w:r>
              <w:rPr>
                <w:rFonts w:ascii="Arial Narrow" w:hAnsi="Arial Narrow"/>
                <w:sz w:val="18"/>
                <w:szCs w:val="18"/>
              </w:rPr>
              <w:t xml:space="preserve"> ou </w:t>
            </w:r>
            <w:proofErr w:type="spellStart"/>
            <w:r>
              <w:rPr>
                <w:rFonts w:ascii="Arial Narrow" w:hAnsi="Arial Narrow"/>
                <w:sz w:val="18"/>
                <w:szCs w:val="18"/>
              </w:rPr>
              <w:t>Drivecages</w:t>
            </w:r>
            <w:proofErr w:type="spellEnd"/>
            <w:r>
              <w:rPr>
                <w:rFonts w:ascii="Arial Narrow" w:hAnsi="Arial Narrow"/>
                <w:sz w:val="18"/>
                <w:szCs w:val="18"/>
              </w:rPr>
              <w:t>).</w:t>
            </w:r>
            <w:bookmarkEnd w:id="2"/>
            <w:r>
              <w:rPr>
                <w:rFonts w:ascii="Arial Narrow" w:hAnsi="Arial Narrow"/>
                <w:sz w:val="18"/>
                <w:szCs w:val="18"/>
              </w:rPr>
              <w:t xml:space="preserve"> Suportar pelo menos 1 (um) disco rígido de 2,5 ou 3,</w:t>
            </w:r>
            <w:proofErr w:type="gramStart"/>
            <w:r>
              <w:rPr>
                <w:rFonts w:ascii="Arial Narrow" w:hAnsi="Arial Narrow"/>
                <w:sz w:val="18"/>
                <w:szCs w:val="18"/>
              </w:rPr>
              <w:t>5;Conectores</w:t>
            </w:r>
            <w:proofErr w:type="gramEnd"/>
            <w:r>
              <w:rPr>
                <w:rFonts w:ascii="Arial Narrow" w:hAnsi="Arial Narrow"/>
                <w:sz w:val="18"/>
                <w:szCs w:val="18"/>
              </w:rPr>
              <w:t xml:space="preserve"> de áudio frontais para headphone e microfone sendo aceita interface tipo combo e alto-falante de 2W integrado internamente ao gabinete. </w:t>
            </w:r>
            <w:r>
              <w:rPr>
                <w:rFonts w:ascii="Arial Narrow" w:hAnsi="Arial Narrow"/>
                <w:b/>
                <w:bCs/>
                <w:sz w:val="18"/>
                <w:szCs w:val="18"/>
              </w:rPr>
              <w:t>Fonte de Alimentação</w:t>
            </w:r>
            <w:r>
              <w:rPr>
                <w:rFonts w:ascii="Arial Narrow" w:hAnsi="Arial Narrow"/>
                <w:sz w:val="18"/>
                <w:szCs w:val="18"/>
              </w:rPr>
              <w:t xml:space="preserve"> Possuir tensão de entrada automática, potência de 180W e eficiência energética de 92%, comprovada pela certificação 80plus categoria Platinum. </w:t>
            </w:r>
            <w:r>
              <w:rPr>
                <w:rFonts w:ascii="Arial Narrow" w:hAnsi="Arial Narrow"/>
                <w:b/>
                <w:bCs/>
                <w:sz w:val="18"/>
                <w:szCs w:val="18"/>
              </w:rPr>
              <w:t>Periféricos</w:t>
            </w:r>
            <w:r>
              <w:rPr>
                <w:rFonts w:ascii="Arial Narrow" w:hAnsi="Arial Narrow"/>
                <w:sz w:val="18"/>
                <w:szCs w:val="18"/>
              </w:rPr>
              <w:t xml:space="preserve"> Teclado USB padrão ABNT-2, vetado o uso de adaptadores. Com ajuste de inclinação e cabo para conexão ao microcomputador de 1,5 m. A impressão sobre as teclas deverá ser do tipo permanente, não podendo apresentar desgaste por abrasão ou uso prolongado. Mouse laser USB, dotado de 3 botões (sendo um botão para rolagem de telas – “scroll”) e resolução de 1000 </w:t>
            </w:r>
            <w:proofErr w:type="spellStart"/>
            <w:r>
              <w:rPr>
                <w:rFonts w:ascii="Arial Narrow" w:hAnsi="Arial Narrow"/>
                <w:sz w:val="18"/>
                <w:szCs w:val="18"/>
              </w:rPr>
              <w:t>dpi</w:t>
            </w:r>
            <w:proofErr w:type="spellEnd"/>
            <w:r>
              <w:rPr>
                <w:rFonts w:ascii="Arial Narrow" w:hAnsi="Arial Narrow"/>
                <w:sz w:val="18"/>
                <w:szCs w:val="18"/>
              </w:rPr>
              <w:t xml:space="preserve">. Os periféricos deverão ser da mesma marca e cor do equipamento ofertado, vedado em regime de OEM. </w:t>
            </w:r>
            <w:r>
              <w:rPr>
                <w:rFonts w:ascii="Arial Narrow" w:hAnsi="Arial Narrow"/>
                <w:b/>
                <w:bCs/>
                <w:sz w:val="18"/>
                <w:szCs w:val="18"/>
              </w:rPr>
              <w:t>Placa de Vídeo</w:t>
            </w:r>
            <w:r>
              <w:rPr>
                <w:rFonts w:ascii="Arial Narrow" w:hAnsi="Arial Narrow"/>
                <w:sz w:val="18"/>
                <w:szCs w:val="18"/>
              </w:rPr>
              <w:t xml:space="preserve"> Deverá possuir placa de vídeo com no mínimo 256 Cores, performance em FP32 de no mínimo 0,64 TFLOPS, memória de GPU de no mínimo 2GB GDDR5, memória de Interface mínima de 64-bit, resolução mínima (4096 x 2160) e suportar 3 displays. Possuir no mínimo saídas HDMI ou </w:t>
            </w:r>
            <w:proofErr w:type="spellStart"/>
            <w:r>
              <w:rPr>
                <w:rFonts w:ascii="Arial Narrow" w:hAnsi="Arial Narrow"/>
                <w:sz w:val="18"/>
                <w:szCs w:val="18"/>
              </w:rPr>
              <w:t>DisplayPort</w:t>
            </w:r>
            <w:proofErr w:type="spellEnd"/>
            <w:r>
              <w:rPr>
                <w:rFonts w:ascii="Arial Narrow" w:hAnsi="Arial Narrow"/>
                <w:sz w:val="18"/>
                <w:szCs w:val="18"/>
              </w:rPr>
              <w:t xml:space="preserve">. Deverá ser do próprio fabricante do computador ou homologada pelo mesmo, devendo ser apresentado o </w:t>
            </w:r>
            <w:proofErr w:type="spellStart"/>
            <w:r>
              <w:rPr>
                <w:rFonts w:ascii="Arial Narrow" w:hAnsi="Arial Narrow"/>
                <w:sz w:val="18"/>
                <w:szCs w:val="18"/>
              </w:rPr>
              <w:t>part</w:t>
            </w:r>
            <w:proofErr w:type="spellEnd"/>
            <w:r>
              <w:rPr>
                <w:rFonts w:ascii="Arial Narrow" w:hAnsi="Arial Narrow"/>
                <w:sz w:val="18"/>
                <w:szCs w:val="18"/>
              </w:rPr>
              <w:t xml:space="preserve"> </w:t>
            </w:r>
            <w:proofErr w:type="spellStart"/>
            <w:r>
              <w:rPr>
                <w:rFonts w:ascii="Arial Narrow" w:hAnsi="Arial Narrow"/>
                <w:sz w:val="18"/>
                <w:szCs w:val="18"/>
              </w:rPr>
              <w:t>number</w:t>
            </w:r>
            <w:proofErr w:type="spellEnd"/>
            <w:r>
              <w:rPr>
                <w:rFonts w:ascii="Arial Narrow" w:hAnsi="Arial Narrow"/>
                <w:sz w:val="18"/>
                <w:szCs w:val="18"/>
              </w:rPr>
              <w:t xml:space="preserve"> destes componentes na proposta. </w:t>
            </w:r>
            <w:r>
              <w:rPr>
                <w:rFonts w:ascii="Arial Narrow" w:hAnsi="Arial Narrow"/>
                <w:b/>
                <w:bCs/>
                <w:sz w:val="18"/>
                <w:szCs w:val="18"/>
              </w:rPr>
              <w:t>Monitor</w:t>
            </w:r>
            <w:r>
              <w:rPr>
                <w:rFonts w:ascii="Arial Narrow" w:hAnsi="Arial Narrow"/>
                <w:sz w:val="18"/>
                <w:szCs w:val="18"/>
              </w:rPr>
              <w:t xml:space="preserve"> Tipo LED de no mínimo 23.4", e com ângulos de visualização amplos de 178 graus. resolução Full HD de 1920 x 1080.Taxa de contraste dinâmico de 10M:</w:t>
            </w:r>
            <w:proofErr w:type="gramStart"/>
            <w:r>
              <w:rPr>
                <w:rFonts w:ascii="Arial Narrow" w:hAnsi="Arial Narrow"/>
                <w:sz w:val="18"/>
                <w:szCs w:val="18"/>
              </w:rPr>
              <w:t>1.Ajuste</w:t>
            </w:r>
            <w:proofErr w:type="gramEnd"/>
            <w:r>
              <w:rPr>
                <w:rFonts w:ascii="Arial Narrow" w:hAnsi="Arial Narrow"/>
                <w:sz w:val="18"/>
                <w:szCs w:val="18"/>
              </w:rPr>
              <w:t xml:space="preserve"> de altura, inclinação, rotação e orientação do monitor. Portas HDMI, DP e VGA integradas ao monitor. Padrão VESA de 100 mm e alimentação: entrada 220V OU bivolt. O monitor </w:t>
            </w:r>
            <w:r w:rsidRPr="00365D6D">
              <w:rPr>
                <w:rFonts w:ascii="Arial Narrow" w:hAnsi="Arial Narrow"/>
                <w:sz w:val="18"/>
                <w:szCs w:val="18"/>
              </w:rPr>
              <w:t xml:space="preserve">deverá ser da mesma marca e fabricante do computador </w:t>
            </w:r>
            <w:proofErr w:type="spellStart"/>
            <w:r w:rsidRPr="00365D6D">
              <w:rPr>
                <w:rFonts w:ascii="Arial Narrow" w:hAnsi="Arial Narrow"/>
                <w:sz w:val="18"/>
                <w:szCs w:val="18"/>
              </w:rPr>
              <w:t>ofertado.</w:t>
            </w:r>
            <w:bookmarkStart w:id="3" w:name="_Hlk45457012"/>
            <w:r w:rsidRPr="00365D6D">
              <w:rPr>
                <w:rFonts w:ascii="Arial Narrow" w:hAnsi="Arial Narrow"/>
                <w:b/>
                <w:bCs/>
                <w:sz w:val="18"/>
                <w:szCs w:val="18"/>
              </w:rPr>
              <w:t>Sistemas</w:t>
            </w:r>
            <w:proofErr w:type="spellEnd"/>
            <w:r w:rsidRPr="00365D6D">
              <w:rPr>
                <w:rFonts w:ascii="Arial Narrow" w:hAnsi="Arial Narrow"/>
                <w:sz w:val="18"/>
                <w:szCs w:val="18"/>
              </w:rPr>
              <w:t xml:space="preserve"> Deve acompanhar licença instalada para Microsoft Windows 10 Professional 64 bits, com ativação através da BIOS do </w:t>
            </w:r>
            <w:proofErr w:type="spellStart"/>
            <w:r w:rsidRPr="00365D6D">
              <w:rPr>
                <w:rFonts w:ascii="Arial Narrow" w:hAnsi="Arial Narrow"/>
                <w:sz w:val="18"/>
                <w:szCs w:val="18"/>
              </w:rPr>
              <w:t>computador.</w:t>
            </w:r>
            <w:bookmarkEnd w:id="3"/>
            <w:r w:rsidRPr="00365D6D">
              <w:rPr>
                <w:rFonts w:ascii="Arial Narrow" w:hAnsi="Arial Narrow"/>
                <w:b/>
                <w:bCs/>
                <w:sz w:val="18"/>
                <w:szCs w:val="18"/>
              </w:rPr>
              <w:t>Garantia</w:t>
            </w:r>
            <w:proofErr w:type="spellEnd"/>
            <w:r w:rsidRPr="00365D6D">
              <w:t xml:space="preserve"> </w:t>
            </w:r>
            <w:r w:rsidRPr="00365D6D">
              <w:rPr>
                <w:rFonts w:ascii="Arial Narrow" w:hAnsi="Arial Narrow"/>
                <w:sz w:val="18"/>
                <w:szCs w:val="18"/>
              </w:rPr>
              <w:t xml:space="preserve">Os equipamentos devem possuir garantia padrão do fabricante do computador, por um período de 12(doze) meses, com exceção de componentes de upgrade, com mão-de-obra de assistência técnica e serviço de suporte no local (ON SITE) para reposição e reparo de peças danificadas por problemas de fabricação. O fabricante, bem como o fornecedor, deve possuir central de atendimento </w:t>
            </w:r>
            <w:r w:rsidRPr="00365D6D">
              <w:rPr>
                <w:rFonts w:ascii="Arial Narrow" w:hAnsi="Arial Narrow"/>
                <w:sz w:val="18"/>
                <w:szCs w:val="18"/>
              </w:rPr>
              <w:lastRenderedPageBreak/>
              <w:t xml:space="preserve">(0800) para abertura dos chamados de garantia capazes de executar tarefas de troubleshooting e resolver problemas durante o próprio atendimento, comprometendo-se a manter registros dos mesmos constando a descrição do problema. </w:t>
            </w:r>
            <w:r w:rsidRPr="00365D6D">
              <w:rPr>
                <w:rFonts w:ascii="Arial Narrow" w:hAnsi="Arial Narrow"/>
                <w:b/>
                <w:bCs/>
                <w:sz w:val="18"/>
                <w:szCs w:val="18"/>
              </w:rPr>
              <w:t>Não serão aceitas adaptações no equipamento, adição ou subtração de componentes por empresas não autorizadas</w:t>
            </w:r>
            <w:r w:rsidRPr="00365D6D">
              <w:rPr>
                <w:rFonts w:ascii="Arial Narrow" w:hAnsi="Arial Narrow"/>
                <w:sz w:val="18"/>
                <w:szCs w:val="18"/>
              </w:rPr>
              <w:t>, esta exigência visa a procedência e garantia total do equipamento pelo fabricante</w:t>
            </w:r>
            <w:r w:rsidRPr="00365D6D">
              <w:rPr>
                <w:sz w:val="18"/>
                <w:szCs w:val="18"/>
              </w:rPr>
              <w:t xml:space="preserve">. </w:t>
            </w:r>
            <w:r w:rsidRPr="00365D6D">
              <w:rPr>
                <w:rFonts w:ascii="Arial Narrow" w:hAnsi="Arial Narrow"/>
                <w:sz w:val="18"/>
                <w:szCs w:val="18"/>
              </w:rPr>
              <w:t xml:space="preserve">Apresentar comprovação do fabricante juntamente com a </w:t>
            </w:r>
            <w:proofErr w:type="spellStart"/>
            <w:proofErr w:type="gramStart"/>
            <w:r w:rsidRPr="00365D6D">
              <w:rPr>
                <w:rFonts w:ascii="Arial Narrow" w:hAnsi="Arial Narrow"/>
                <w:sz w:val="18"/>
                <w:szCs w:val="18"/>
              </w:rPr>
              <w:t>proposta</w:t>
            </w:r>
            <w:r w:rsidRPr="00365D6D">
              <w:t>.</w:t>
            </w:r>
            <w:r w:rsidRPr="00365D6D">
              <w:rPr>
                <w:rFonts w:ascii="Arial Narrow" w:hAnsi="Arial Narrow"/>
                <w:sz w:val="18"/>
                <w:szCs w:val="18"/>
              </w:rPr>
              <w:t>.</w:t>
            </w:r>
            <w:proofErr w:type="gramEnd"/>
            <w:r>
              <w:rPr>
                <w:rFonts w:ascii="Arial Narrow" w:hAnsi="Arial Narrow"/>
                <w:sz w:val="18"/>
                <w:szCs w:val="18"/>
              </w:rPr>
              <w:t>O</w:t>
            </w:r>
            <w:proofErr w:type="spellEnd"/>
            <w:r>
              <w:rPr>
                <w:rFonts w:ascii="Arial Narrow" w:hAnsi="Arial Narrow"/>
                <w:sz w:val="18"/>
                <w:szCs w:val="18"/>
              </w:rPr>
              <w:t xml:space="preserve"> Fabricante devera possuir site na internet para downloads de drivers e dos softwares originais instalados na fábrica, bem como para verificação status de garantia vigente. </w:t>
            </w:r>
            <w:r>
              <w:rPr>
                <w:rFonts w:ascii="Arial Narrow" w:hAnsi="Arial Narrow"/>
                <w:b/>
                <w:bCs/>
                <w:sz w:val="18"/>
                <w:szCs w:val="18"/>
              </w:rPr>
              <w:t>Comprovações Técnicas</w:t>
            </w:r>
            <w:r>
              <w:rPr>
                <w:rFonts w:ascii="Arial Narrow" w:hAnsi="Arial Narrow"/>
                <w:sz w:val="18"/>
                <w:szCs w:val="18"/>
              </w:rPr>
              <w:t xml:space="preserve"> O fabricante deverá estar de acordo com as diretivas </w:t>
            </w:r>
            <w:proofErr w:type="spellStart"/>
            <w:r>
              <w:rPr>
                <w:rFonts w:ascii="Arial Narrow" w:hAnsi="Arial Narrow"/>
                <w:sz w:val="18"/>
                <w:szCs w:val="18"/>
              </w:rPr>
              <w:t>RoHS</w:t>
            </w:r>
            <w:proofErr w:type="spellEnd"/>
            <w:r>
              <w:rPr>
                <w:rFonts w:ascii="Arial Narrow" w:hAnsi="Arial Narrow"/>
                <w:sz w:val="18"/>
                <w:szCs w:val="18"/>
              </w:rPr>
              <w:t xml:space="preserve">. O fabricante do equipamento deverá ser membro do consorcio DMTF (Desktop Management </w:t>
            </w:r>
            <w:proofErr w:type="spellStart"/>
            <w:r>
              <w:rPr>
                <w:rFonts w:ascii="Arial Narrow" w:hAnsi="Arial Narrow"/>
                <w:sz w:val="18"/>
                <w:szCs w:val="18"/>
              </w:rPr>
              <w:t>Task</w:t>
            </w:r>
            <w:proofErr w:type="spellEnd"/>
            <w:r>
              <w:rPr>
                <w:rFonts w:ascii="Arial Narrow" w:hAnsi="Arial Narrow"/>
                <w:sz w:val="18"/>
                <w:szCs w:val="18"/>
              </w:rPr>
              <w:t xml:space="preserve"> Force) que especifica o padrão DMI de gerenciamento, na categoria BOARD ou CIM </w:t>
            </w:r>
            <w:proofErr w:type="spellStart"/>
            <w:r>
              <w:rPr>
                <w:rFonts w:ascii="Arial Narrow" w:hAnsi="Arial Narrow"/>
                <w:sz w:val="18"/>
                <w:szCs w:val="18"/>
              </w:rPr>
              <w:t>Participatory</w:t>
            </w:r>
            <w:proofErr w:type="spellEnd"/>
            <w:r>
              <w:rPr>
                <w:rFonts w:ascii="Arial Narrow" w:hAnsi="Arial Narrow"/>
                <w:sz w:val="18"/>
                <w:szCs w:val="18"/>
              </w:rPr>
              <w:t xml:space="preserve">. O modelo de computador ofertado deverá possuir certificação EPEAT SILVER 2019 e ENERGY STAR.O modelo de computador ofertado deverá ser compatível com sistemas operacionais Windows e Ubuntu, comprovado através da certificação HCL dos respectivos desenvolvedores. Juntamente com a proposta deverá constar a marca, modelo e o processador para os equipamentos </w:t>
            </w:r>
            <w:proofErr w:type="gramStart"/>
            <w:r>
              <w:rPr>
                <w:rFonts w:ascii="Arial Narrow" w:hAnsi="Arial Narrow"/>
                <w:sz w:val="18"/>
                <w:szCs w:val="18"/>
              </w:rPr>
              <w:t>ofertados ,</w:t>
            </w:r>
            <w:proofErr w:type="gramEnd"/>
            <w:r>
              <w:rPr>
                <w:rFonts w:ascii="Arial Narrow" w:hAnsi="Arial Narrow"/>
                <w:sz w:val="18"/>
                <w:szCs w:val="18"/>
              </w:rPr>
              <w:t xml:space="preserve"> devendo ainda ser apresentado comprovações oficiais do fabricante destacando modelo ofertado, componentes e garantia. No caso de certificações extraídas da internet, apresentar página impressa onde consta tal informação, especificando o endereço eletrônico da fonte extraída</w:t>
            </w:r>
          </w:p>
        </w:tc>
        <w:tc>
          <w:tcPr>
            <w:tcW w:w="1410" w:type="dxa"/>
            <w:tcBorders>
              <w:top w:val="single" w:sz="12" w:space="0" w:color="auto"/>
              <w:left w:val="single" w:sz="12" w:space="0" w:color="auto"/>
              <w:bottom w:val="single" w:sz="12" w:space="0" w:color="auto"/>
              <w:right w:val="single" w:sz="12" w:space="0" w:color="auto"/>
            </w:tcBorders>
          </w:tcPr>
          <w:p w14:paraId="38E2249F" w14:textId="771DE8C9" w:rsidR="00BD62ED" w:rsidRPr="003D3638" w:rsidRDefault="00BD62ED" w:rsidP="000619FC">
            <w:pPr>
              <w:jc w:val="both"/>
              <w:rPr>
                <w:rFonts w:ascii="Arial" w:hAnsi="Arial" w:cs="Arial"/>
                <w:sz w:val="20"/>
                <w:szCs w:val="20"/>
              </w:rPr>
            </w:pPr>
            <w:r>
              <w:rPr>
                <w:rFonts w:ascii="Arial" w:hAnsi="Arial" w:cs="Arial"/>
                <w:sz w:val="20"/>
                <w:szCs w:val="20"/>
              </w:rPr>
              <w:lastRenderedPageBreak/>
              <w:t xml:space="preserve">HP </w:t>
            </w:r>
            <w:proofErr w:type="spellStart"/>
            <w:r w:rsidR="00C51452">
              <w:rPr>
                <w:rFonts w:ascii="Arial" w:hAnsi="Arial" w:cs="Arial"/>
                <w:sz w:val="20"/>
                <w:szCs w:val="20"/>
              </w:rPr>
              <w:t>Prodesk</w:t>
            </w:r>
            <w:proofErr w:type="spellEnd"/>
            <w:r w:rsidR="00C51452">
              <w:rPr>
                <w:rFonts w:ascii="Arial" w:hAnsi="Arial" w:cs="Arial"/>
                <w:sz w:val="20"/>
                <w:szCs w:val="20"/>
              </w:rPr>
              <w:t xml:space="preserve"> 400 G7 SFF + Monitor V24b</w:t>
            </w:r>
          </w:p>
        </w:tc>
        <w:tc>
          <w:tcPr>
            <w:tcW w:w="1134" w:type="dxa"/>
            <w:tcBorders>
              <w:top w:val="single" w:sz="4" w:space="0" w:color="auto"/>
              <w:left w:val="single" w:sz="12" w:space="0" w:color="auto"/>
              <w:bottom w:val="single" w:sz="4" w:space="0" w:color="auto"/>
              <w:right w:val="single" w:sz="12" w:space="0" w:color="auto"/>
            </w:tcBorders>
          </w:tcPr>
          <w:p w14:paraId="60E59E08" w14:textId="43CA1094" w:rsidR="00BD62ED" w:rsidRPr="003D3638" w:rsidRDefault="00C51452" w:rsidP="00C51452">
            <w:pPr>
              <w:jc w:val="center"/>
              <w:rPr>
                <w:rFonts w:ascii="Arial" w:hAnsi="Arial" w:cs="Arial"/>
                <w:sz w:val="20"/>
                <w:szCs w:val="20"/>
              </w:rPr>
            </w:pPr>
            <w:r>
              <w:rPr>
                <w:rFonts w:ascii="Arial" w:hAnsi="Arial" w:cs="Arial"/>
                <w:sz w:val="20"/>
                <w:szCs w:val="20"/>
              </w:rPr>
              <w:t>8.568,00</w:t>
            </w:r>
          </w:p>
        </w:tc>
        <w:tc>
          <w:tcPr>
            <w:tcW w:w="1141" w:type="dxa"/>
            <w:tcBorders>
              <w:top w:val="single" w:sz="4" w:space="0" w:color="auto"/>
              <w:left w:val="single" w:sz="12" w:space="0" w:color="auto"/>
              <w:bottom w:val="single" w:sz="4" w:space="0" w:color="auto"/>
              <w:right w:val="single" w:sz="12" w:space="0" w:color="auto"/>
            </w:tcBorders>
          </w:tcPr>
          <w:p w14:paraId="63EC8FF7" w14:textId="6BF19BD1" w:rsidR="00BD62ED" w:rsidRPr="003D3638" w:rsidRDefault="00C51452" w:rsidP="00C51452">
            <w:pPr>
              <w:jc w:val="center"/>
              <w:rPr>
                <w:rFonts w:ascii="Arial" w:hAnsi="Arial" w:cs="Arial"/>
                <w:sz w:val="20"/>
                <w:szCs w:val="20"/>
              </w:rPr>
            </w:pPr>
            <w:r>
              <w:rPr>
                <w:rFonts w:ascii="Arial" w:hAnsi="Arial" w:cs="Arial"/>
                <w:sz w:val="20"/>
                <w:szCs w:val="20"/>
              </w:rPr>
              <w:t>8.568,00</w:t>
            </w:r>
          </w:p>
        </w:tc>
      </w:tr>
      <w:tr w:rsidR="00C51452" w:rsidRPr="00C51452" w14:paraId="728B0957" w14:textId="77777777" w:rsidTr="00C51452">
        <w:trPr>
          <w:trHeight w:val="114"/>
        </w:trPr>
        <w:tc>
          <w:tcPr>
            <w:tcW w:w="8505" w:type="dxa"/>
            <w:gridSpan w:val="6"/>
            <w:tcBorders>
              <w:top w:val="single" w:sz="12" w:space="0" w:color="auto"/>
              <w:left w:val="single" w:sz="12" w:space="0" w:color="auto"/>
              <w:bottom w:val="single" w:sz="12" w:space="0" w:color="auto"/>
              <w:right w:val="single" w:sz="12" w:space="0" w:color="auto"/>
            </w:tcBorders>
          </w:tcPr>
          <w:p w14:paraId="0CA1F0CC" w14:textId="1984C0EA" w:rsidR="00C51452" w:rsidRPr="00C51452" w:rsidRDefault="00C51452" w:rsidP="00C51452">
            <w:pPr>
              <w:jc w:val="right"/>
              <w:rPr>
                <w:rFonts w:ascii="Arial" w:hAnsi="Arial" w:cs="Arial"/>
                <w:b/>
                <w:bCs/>
                <w:sz w:val="18"/>
                <w:szCs w:val="18"/>
              </w:rPr>
            </w:pPr>
            <w:r w:rsidRPr="00C51452">
              <w:rPr>
                <w:rFonts w:ascii="Arial" w:hAnsi="Arial" w:cs="Arial"/>
                <w:b/>
                <w:bCs/>
                <w:sz w:val="18"/>
                <w:szCs w:val="18"/>
              </w:rPr>
              <w:lastRenderedPageBreak/>
              <w:t>VALOR TOTAL R$</w:t>
            </w:r>
          </w:p>
        </w:tc>
        <w:tc>
          <w:tcPr>
            <w:tcW w:w="1141" w:type="dxa"/>
            <w:tcBorders>
              <w:top w:val="single" w:sz="12" w:space="0" w:color="auto"/>
              <w:left w:val="single" w:sz="12" w:space="0" w:color="auto"/>
              <w:bottom w:val="single" w:sz="12" w:space="0" w:color="auto"/>
              <w:right w:val="single" w:sz="12" w:space="0" w:color="auto"/>
            </w:tcBorders>
          </w:tcPr>
          <w:p w14:paraId="3B9F8A57" w14:textId="0C2A2035" w:rsidR="00C51452" w:rsidRPr="00C51452" w:rsidRDefault="00C51452" w:rsidP="00C51452">
            <w:pPr>
              <w:jc w:val="right"/>
              <w:rPr>
                <w:rFonts w:ascii="Arial" w:hAnsi="Arial" w:cs="Arial"/>
                <w:b/>
                <w:bCs/>
                <w:sz w:val="18"/>
                <w:szCs w:val="18"/>
              </w:rPr>
            </w:pPr>
            <w:r w:rsidRPr="00C51452">
              <w:rPr>
                <w:rFonts w:ascii="Arial" w:hAnsi="Arial" w:cs="Arial"/>
                <w:b/>
                <w:bCs/>
                <w:sz w:val="18"/>
                <w:szCs w:val="18"/>
              </w:rPr>
              <w:t>8.568,00</w:t>
            </w:r>
          </w:p>
        </w:tc>
      </w:tr>
    </w:tbl>
    <w:p w14:paraId="7CDC80C4" w14:textId="77777777" w:rsidR="000B2FCF" w:rsidRPr="000B2FCF" w:rsidRDefault="000B2FCF" w:rsidP="003C1E96">
      <w:pPr>
        <w:jc w:val="both"/>
        <w:rPr>
          <w:rFonts w:ascii="Arial Narrow" w:hAnsi="Arial Narrow" w:cs="Arial"/>
          <w:sz w:val="20"/>
          <w:szCs w:val="20"/>
        </w:rPr>
      </w:pPr>
    </w:p>
    <w:p w14:paraId="7943B207" w14:textId="40C4B579" w:rsidR="003C1E96" w:rsidRPr="000B2FCF" w:rsidRDefault="003C1E96" w:rsidP="003C1E96">
      <w:pPr>
        <w:suppressAutoHyphens/>
        <w:jc w:val="both"/>
        <w:rPr>
          <w:rFonts w:ascii="Arial Narrow" w:hAnsi="Arial Narrow"/>
          <w:sz w:val="20"/>
          <w:szCs w:val="20"/>
        </w:rPr>
      </w:pPr>
      <w:r w:rsidRPr="000B2FCF">
        <w:rPr>
          <w:rFonts w:ascii="Arial Narrow" w:hAnsi="Arial Narrow" w:cs="Arial"/>
          <w:b/>
          <w:sz w:val="20"/>
          <w:szCs w:val="20"/>
        </w:rPr>
        <w:t>1.2 –</w:t>
      </w:r>
      <w:r w:rsidRPr="000B2FCF">
        <w:rPr>
          <w:rFonts w:ascii="Arial Narrow" w:hAnsi="Arial Narrow" w:cs="Arial"/>
          <w:sz w:val="20"/>
          <w:szCs w:val="20"/>
        </w:rPr>
        <w:t xml:space="preserve"> </w:t>
      </w:r>
      <w:r w:rsidRPr="000B2FCF">
        <w:rPr>
          <w:rFonts w:ascii="Arial Narrow" w:hAnsi="Arial Narrow"/>
          <w:sz w:val="20"/>
          <w:szCs w:val="20"/>
        </w:rPr>
        <w:t>O</w:t>
      </w:r>
      <w:r w:rsidR="009E17E4">
        <w:rPr>
          <w:rFonts w:ascii="Arial Narrow" w:hAnsi="Arial Narrow"/>
          <w:sz w:val="20"/>
          <w:szCs w:val="20"/>
        </w:rPr>
        <w:t xml:space="preserve"> equipamento</w:t>
      </w:r>
      <w:r w:rsidRPr="000B2FCF">
        <w:rPr>
          <w:rFonts w:ascii="Arial Narrow" w:hAnsi="Arial Narrow"/>
          <w:sz w:val="20"/>
          <w:szCs w:val="20"/>
        </w:rPr>
        <w:t xml:space="preserve"> deve ser </w:t>
      </w:r>
      <w:proofErr w:type="gramStart"/>
      <w:r w:rsidRPr="000B2FCF">
        <w:rPr>
          <w:rFonts w:ascii="Arial Narrow" w:hAnsi="Arial Narrow"/>
          <w:sz w:val="20"/>
          <w:szCs w:val="20"/>
        </w:rPr>
        <w:t>entregues</w:t>
      </w:r>
      <w:proofErr w:type="gramEnd"/>
      <w:r w:rsidRPr="000B2FCF">
        <w:rPr>
          <w:rFonts w:ascii="Arial Narrow" w:hAnsi="Arial Narrow"/>
          <w:sz w:val="20"/>
          <w:szCs w:val="20"/>
        </w:rPr>
        <w:t xml:space="preserve"> acondicionado em embalagem em perfeito estado, obedecendo </w:t>
      </w:r>
      <w:r w:rsidRPr="000B2FCF">
        <w:rPr>
          <w:rFonts w:ascii="Arial Narrow" w:hAnsi="Arial Narrow" w:cs="Arial"/>
          <w:sz w:val="20"/>
          <w:szCs w:val="20"/>
        </w:rPr>
        <w:t>às normas e padrões da legislação vigente, atender eficazmente às finalidades que dele naturalmente se espera, conforme determina o Código de Defesa do Consumidor;</w:t>
      </w:r>
    </w:p>
    <w:p w14:paraId="3511BB9E" w14:textId="588D3A1D" w:rsidR="003C1E96" w:rsidRPr="000B2FCF" w:rsidRDefault="003C1E96" w:rsidP="003C1E96">
      <w:pPr>
        <w:pStyle w:val="Corpodetexto3"/>
        <w:spacing w:after="0"/>
        <w:ind w:right="6"/>
        <w:jc w:val="both"/>
        <w:rPr>
          <w:rFonts w:ascii="Arial Narrow" w:hAnsi="Arial Narrow"/>
          <w:sz w:val="20"/>
          <w:szCs w:val="20"/>
        </w:rPr>
      </w:pPr>
      <w:r w:rsidRPr="000B2FCF">
        <w:rPr>
          <w:rFonts w:ascii="Arial Narrow" w:hAnsi="Arial Narrow" w:cs="Arial"/>
          <w:b/>
          <w:sz w:val="20"/>
          <w:szCs w:val="20"/>
        </w:rPr>
        <w:t xml:space="preserve">1.3 – </w:t>
      </w:r>
      <w:r w:rsidRPr="000B2FCF">
        <w:rPr>
          <w:rFonts w:ascii="Arial Narrow" w:hAnsi="Arial Narrow"/>
          <w:sz w:val="20"/>
          <w:szCs w:val="20"/>
        </w:rPr>
        <w:t>O</w:t>
      </w:r>
      <w:r w:rsidR="009E17E4">
        <w:rPr>
          <w:rFonts w:ascii="Arial Narrow" w:hAnsi="Arial Narrow"/>
          <w:sz w:val="20"/>
          <w:szCs w:val="20"/>
        </w:rPr>
        <w:t xml:space="preserve"> equipamento</w:t>
      </w:r>
      <w:r w:rsidRPr="000B2FCF">
        <w:rPr>
          <w:rFonts w:ascii="Arial Narrow" w:hAnsi="Arial Narrow"/>
          <w:sz w:val="20"/>
          <w:szCs w:val="20"/>
        </w:rPr>
        <w:t xml:space="preserve"> propostos e entregues deverão ser boa qualidade. Os itens que não atenderem as condições descritas, não serão aceitos e será efetuada a devolução sem ônus para o Município.</w:t>
      </w:r>
    </w:p>
    <w:p w14:paraId="045766A8" w14:textId="77777777" w:rsidR="003C1E96" w:rsidRPr="000B2FCF" w:rsidRDefault="003C1E96" w:rsidP="003C1E96">
      <w:pPr>
        <w:pStyle w:val="Ttulo"/>
        <w:jc w:val="both"/>
        <w:rPr>
          <w:rFonts w:ascii="Arial Narrow" w:hAnsi="Arial Narrow"/>
          <w:b w:val="0"/>
          <w:sz w:val="20"/>
        </w:rPr>
      </w:pPr>
      <w:r w:rsidRPr="000B2FCF">
        <w:rPr>
          <w:rFonts w:ascii="Arial Narrow" w:hAnsi="Arial Narrow" w:cs="Arial"/>
          <w:sz w:val="20"/>
        </w:rPr>
        <w:t xml:space="preserve">1.4 – </w:t>
      </w:r>
      <w:r w:rsidRPr="000B2FCF">
        <w:rPr>
          <w:rFonts w:ascii="Arial Narrow" w:hAnsi="Arial Narrow"/>
          <w:b w:val="0"/>
          <w:sz w:val="20"/>
        </w:rPr>
        <w:t>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2809EEBC" w14:textId="325042B6" w:rsidR="003C1E96" w:rsidRPr="000B2FCF" w:rsidRDefault="003C1E96" w:rsidP="003C1E96">
      <w:pPr>
        <w:jc w:val="both"/>
        <w:rPr>
          <w:rFonts w:ascii="Arial Narrow" w:hAnsi="Arial Narrow"/>
          <w:color w:val="000000"/>
          <w:sz w:val="20"/>
          <w:szCs w:val="20"/>
        </w:rPr>
      </w:pPr>
      <w:r w:rsidRPr="000B2FCF">
        <w:rPr>
          <w:rFonts w:ascii="Arial Narrow" w:hAnsi="Arial Narrow" w:cs="Arial"/>
          <w:b/>
          <w:sz w:val="20"/>
          <w:szCs w:val="20"/>
        </w:rPr>
        <w:t xml:space="preserve">1.5 – </w:t>
      </w:r>
      <w:r w:rsidRPr="000B2FCF">
        <w:rPr>
          <w:rFonts w:ascii="Arial Narrow" w:hAnsi="Arial Narrow"/>
          <w:color w:val="000000"/>
          <w:sz w:val="20"/>
          <w:szCs w:val="20"/>
        </w:rPr>
        <w:t>O</w:t>
      </w:r>
      <w:r w:rsidR="009E17E4">
        <w:rPr>
          <w:rFonts w:ascii="Arial Narrow" w:hAnsi="Arial Narrow"/>
          <w:color w:val="000000"/>
          <w:sz w:val="20"/>
          <w:szCs w:val="20"/>
        </w:rPr>
        <w:t xml:space="preserve"> equipamento</w:t>
      </w:r>
      <w:r w:rsidRPr="000B2FCF">
        <w:rPr>
          <w:rFonts w:ascii="Arial Narrow" w:hAnsi="Arial Narrow"/>
          <w:color w:val="000000"/>
          <w:sz w:val="20"/>
          <w:szCs w:val="20"/>
        </w:rPr>
        <w:t xml:space="preserve"> deverá ser entregue em até 15(quinze) dias, a contar da assinatura do contrato e emissão do empenho.</w:t>
      </w:r>
    </w:p>
    <w:p w14:paraId="20186283" w14:textId="16F70080" w:rsidR="003C1E96" w:rsidRPr="000B2FCF" w:rsidRDefault="003C1E96" w:rsidP="003C1E96">
      <w:pPr>
        <w:suppressAutoHyphens/>
        <w:jc w:val="both"/>
        <w:rPr>
          <w:rFonts w:ascii="Arial Narrow" w:hAnsi="Arial Narrow" w:cs="Arial"/>
          <w:sz w:val="20"/>
          <w:szCs w:val="20"/>
        </w:rPr>
      </w:pPr>
      <w:r w:rsidRPr="000B2FCF">
        <w:rPr>
          <w:rFonts w:ascii="Arial Narrow" w:hAnsi="Arial Narrow" w:cs="Arial"/>
          <w:b/>
          <w:sz w:val="20"/>
          <w:szCs w:val="20"/>
        </w:rPr>
        <w:t>1.6 –</w:t>
      </w:r>
      <w:r w:rsidRPr="000B2FCF">
        <w:rPr>
          <w:rFonts w:ascii="Arial Narrow" w:hAnsi="Arial Narrow" w:cs="Arial"/>
          <w:sz w:val="20"/>
          <w:szCs w:val="20"/>
        </w:rPr>
        <w:t xml:space="preserve"> Todos os atos da presente licitação serão processados nas condições estabelecidas neste edital e seus anexos.</w:t>
      </w:r>
    </w:p>
    <w:p w14:paraId="670DC978" w14:textId="77777777" w:rsidR="003C1E96" w:rsidRPr="000B2FCF" w:rsidRDefault="003C1E96" w:rsidP="003C1E96">
      <w:pPr>
        <w:suppressAutoHyphens/>
        <w:jc w:val="both"/>
        <w:rPr>
          <w:rFonts w:ascii="Arial Narrow" w:hAnsi="Arial Narrow" w:cs="Arial"/>
          <w:sz w:val="20"/>
          <w:szCs w:val="20"/>
        </w:rPr>
      </w:pPr>
    </w:p>
    <w:p w14:paraId="6EA03C81" w14:textId="05CE6A37" w:rsidR="003C1E96" w:rsidRDefault="003C1E96" w:rsidP="003C1E96">
      <w:pPr>
        <w:pStyle w:val="Corpodetexto2"/>
        <w:tabs>
          <w:tab w:val="left" w:pos="3544"/>
        </w:tabs>
        <w:spacing w:after="0" w:line="240" w:lineRule="auto"/>
        <w:jc w:val="center"/>
        <w:rPr>
          <w:rFonts w:ascii="Arial Narrow" w:hAnsi="Arial Narrow"/>
          <w:b/>
          <w:sz w:val="20"/>
          <w:szCs w:val="20"/>
        </w:rPr>
      </w:pPr>
      <w:r w:rsidRPr="000B2FCF">
        <w:rPr>
          <w:rFonts w:ascii="Arial Narrow" w:hAnsi="Arial Narrow"/>
          <w:b/>
          <w:sz w:val="20"/>
          <w:szCs w:val="20"/>
        </w:rPr>
        <w:t>DO PREÇO E DO PAGAMENTO</w:t>
      </w:r>
    </w:p>
    <w:p w14:paraId="5ACD6BBD" w14:textId="77777777" w:rsidR="00C51452" w:rsidRPr="000B2FCF" w:rsidRDefault="00C51452" w:rsidP="003C1E96">
      <w:pPr>
        <w:pStyle w:val="Corpodetexto2"/>
        <w:tabs>
          <w:tab w:val="left" w:pos="3544"/>
        </w:tabs>
        <w:spacing w:after="0" w:line="240" w:lineRule="auto"/>
        <w:jc w:val="center"/>
        <w:rPr>
          <w:rFonts w:ascii="Arial Narrow" w:hAnsi="Arial Narrow"/>
          <w:b/>
          <w:sz w:val="20"/>
          <w:szCs w:val="20"/>
        </w:rPr>
      </w:pPr>
    </w:p>
    <w:p w14:paraId="143E2078" w14:textId="77777777" w:rsidR="003C1E96" w:rsidRPr="000B2FCF" w:rsidRDefault="003C1E96" w:rsidP="003C1E96">
      <w:pPr>
        <w:tabs>
          <w:tab w:val="left" w:pos="3544"/>
        </w:tabs>
        <w:jc w:val="both"/>
        <w:rPr>
          <w:rFonts w:ascii="Arial Narrow" w:hAnsi="Arial Narrow"/>
          <w:sz w:val="20"/>
          <w:szCs w:val="20"/>
        </w:rPr>
      </w:pPr>
      <w:r w:rsidRPr="000B2FCF">
        <w:rPr>
          <w:rFonts w:ascii="Arial Narrow" w:hAnsi="Arial Narrow"/>
          <w:b/>
          <w:sz w:val="20"/>
          <w:szCs w:val="20"/>
        </w:rPr>
        <w:t>Cláusula Segunda</w:t>
      </w:r>
      <w:r w:rsidRPr="000B2FCF">
        <w:rPr>
          <w:rFonts w:ascii="Arial Narrow" w:hAnsi="Arial Narrow"/>
          <w:sz w:val="20"/>
          <w:szCs w:val="20"/>
        </w:rPr>
        <w:t>:</w:t>
      </w:r>
      <w:r w:rsidRPr="000B2FCF">
        <w:rPr>
          <w:rFonts w:ascii="Arial Narrow" w:hAnsi="Arial Narrow"/>
          <w:sz w:val="20"/>
          <w:szCs w:val="20"/>
        </w:rPr>
        <w:tab/>
      </w:r>
    </w:p>
    <w:p w14:paraId="2E705BF5" w14:textId="78EC8A5D" w:rsidR="003C1E96" w:rsidRPr="000B2FCF" w:rsidRDefault="003C1E96" w:rsidP="003C1E96">
      <w:pPr>
        <w:pStyle w:val="Corpodetexto"/>
        <w:tabs>
          <w:tab w:val="left" w:pos="0"/>
        </w:tabs>
        <w:spacing w:after="0"/>
        <w:jc w:val="both"/>
        <w:rPr>
          <w:rFonts w:ascii="Arial Narrow" w:hAnsi="Arial Narrow"/>
          <w:sz w:val="20"/>
          <w:szCs w:val="20"/>
        </w:rPr>
      </w:pPr>
      <w:r w:rsidRPr="000B2FCF">
        <w:rPr>
          <w:rFonts w:ascii="Arial Narrow" w:hAnsi="Arial Narrow"/>
          <w:b/>
          <w:sz w:val="20"/>
          <w:szCs w:val="20"/>
        </w:rPr>
        <w:t>a)</w:t>
      </w:r>
      <w:r w:rsidRPr="000B2FCF">
        <w:rPr>
          <w:rFonts w:ascii="Arial Narrow" w:hAnsi="Arial Narrow"/>
          <w:sz w:val="20"/>
          <w:szCs w:val="20"/>
        </w:rPr>
        <w:t xml:space="preserve"> O valor total do presente ajuste é de </w:t>
      </w:r>
      <w:r w:rsidRPr="000B2FCF">
        <w:rPr>
          <w:rFonts w:ascii="Arial Narrow" w:hAnsi="Arial Narrow"/>
          <w:b/>
          <w:sz w:val="20"/>
          <w:szCs w:val="20"/>
        </w:rPr>
        <w:t>R$</w:t>
      </w:r>
      <w:r w:rsidR="00C51452">
        <w:rPr>
          <w:rFonts w:ascii="Arial Narrow" w:hAnsi="Arial Narrow"/>
          <w:b/>
          <w:sz w:val="20"/>
          <w:szCs w:val="20"/>
        </w:rPr>
        <w:t>8.568</w:t>
      </w:r>
      <w:r w:rsidRPr="000B2FCF">
        <w:rPr>
          <w:rFonts w:ascii="Arial Narrow" w:hAnsi="Arial Narrow"/>
          <w:b/>
          <w:sz w:val="20"/>
          <w:szCs w:val="20"/>
        </w:rPr>
        <w:t>,00</w:t>
      </w:r>
      <w:r w:rsidRPr="000B2FCF">
        <w:rPr>
          <w:rFonts w:ascii="Arial Narrow" w:hAnsi="Arial Narrow"/>
          <w:sz w:val="20"/>
          <w:szCs w:val="20"/>
        </w:rPr>
        <w:t xml:space="preserve"> (</w:t>
      </w:r>
      <w:r w:rsidR="00C51452">
        <w:rPr>
          <w:rFonts w:ascii="Arial Narrow" w:hAnsi="Arial Narrow"/>
          <w:sz w:val="20"/>
          <w:szCs w:val="20"/>
        </w:rPr>
        <w:t xml:space="preserve">oito mil, quinhentos e sessenta e oito </w:t>
      </w:r>
      <w:r w:rsidRPr="000B2FCF">
        <w:rPr>
          <w:rFonts w:ascii="Arial Narrow" w:hAnsi="Arial Narrow"/>
          <w:sz w:val="20"/>
          <w:szCs w:val="20"/>
        </w:rPr>
        <w:t xml:space="preserve">reais), que será efetuado em até 08 (oito) dias a contar do recebimento, mediante a apresentação da Nota Fiscal, acompanhada de laudo de recebimento emitido pela Secretaria Municipal de Obras, </w:t>
      </w:r>
      <w:proofErr w:type="gramStart"/>
      <w:r w:rsidRPr="000B2FCF">
        <w:rPr>
          <w:rFonts w:ascii="Arial Narrow" w:hAnsi="Arial Narrow"/>
          <w:sz w:val="20"/>
          <w:szCs w:val="20"/>
        </w:rPr>
        <w:t>Transito</w:t>
      </w:r>
      <w:proofErr w:type="gramEnd"/>
      <w:r w:rsidRPr="000B2FCF">
        <w:rPr>
          <w:rFonts w:ascii="Arial Narrow" w:hAnsi="Arial Narrow"/>
          <w:sz w:val="20"/>
          <w:szCs w:val="20"/>
        </w:rPr>
        <w:t xml:space="preserve"> e Saneamento e pelo Setor de TI do município de Cotiporã;</w:t>
      </w:r>
    </w:p>
    <w:p w14:paraId="2784A0F8" w14:textId="77777777" w:rsidR="003C1E96" w:rsidRPr="000B2FCF" w:rsidRDefault="003C1E96" w:rsidP="003C1E96">
      <w:pPr>
        <w:tabs>
          <w:tab w:val="left" w:pos="2127"/>
        </w:tabs>
        <w:jc w:val="both"/>
        <w:rPr>
          <w:rFonts w:ascii="Arial Narrow" w:hAnsi="Arial Narrow"/>
          <w:sz w:val="20"/>
          <w:szCs w:val="20"/>
        </w:rPr>
      </w:pPr>
      <w:r w:rsidRPr="000B2FCF">
        <w:rPr>
          <w:rFonts w:ascii="Arial Narrow" w:hAnsi="Arial Narrow"/>
          <w:b/>
          <w:sz w:val="20"/>
          <w:szCs w:val="20"/>
        </w:rPr>
        <w:t>b)</w:t>
      </w:r>
      <w:r w:rsidRPr="000B2FCF">
        <w:rPr>
          <w:rFonts w:ascii="Arial Narrow" w:hAnsi="Arial Narrow"/>
          <w:bCs/>
          <w:color w:val="000000"/>
          <w:sz w:val="20"/>
          <w:szCs w:val="20"/>
        </w:rPr>
        <w:t xml:space="preserve"> N</w:t>
      </w:r>
      <w:r w:rsidRPr="000B2FCF">
        <w:rPr>
          <w:rFonts w:ascii="Arial Narrow" w:hAnsi="Arial Narrow"/>
          <w:sz w:val="20"/>
          <w:szCs w:val="20"/>
        </w:rPr>
        <w:t xml:space="preserve">os preços propostos deverão estar incluídas todas as despesas de custos diretos e/ou indiretos, tais como: transporte, alimentação, serviços, funcionários, encargos salariais, trabalhistas, sociais, </w:t>
      </w:r>
      <w:proofErr w:type="spellStart"/>
      <w:r w:rsidRPr="000B2FCF">
        <w:rPr>
          <w:rFonts w:ascii="Arial Narrow" w:hAnsi="Arial Narrow"/>
          <w:sz w:val="20"/>
          <w:szCs w:val="20"/>
        </w:rPr>
        <w:t>previdenciais</w:t>
      </w:r>
      <w:proofErr w:type="spellEnd"/>
      <w:r w:rsidRPr="000B2FCF">
        <w:rPr>
          <w:rFonts w:ascii="Arial Narrow" w:hAnsi="Arial Narrow"/>
          <w:sz w:val="20"/>
          <w:szCs w:val="20"/>
        </w:rPr>
        <w:t>, comerciais, fiscais e outros que incidam sobre a operação;</w:t>
      </w:r>
    </w:p>
    <w:p w14:paraId="26201134" w14:textId="2843BB6C" w:rsidR="003C1E96" w:rsidRPr="000B2FCF" w:rsidRDefault="003C1E96" w:rsidP="003C1E96">
      <w:pPr>
        <w:tabs>
          <w:tab w:val="left" w:pos="2127"/>
        </w:tabs>
        <w:jc w:val="both"/>
        <w:rPr>
          <w:rFonts w:ascii="Arial Narrow" w:hAnsi="Arial Narrow"/>
          <w:sz w:val="20"/>
          <w:szCs w:val="20"/>
        </w:rPr>
      </w:pPr>
      <w:r w:rsidRPr="000B2FCF">
        <w:rPr>
          <w:rFonts w:ascii="Arial Narrow" w:hAnsi="Arial Narrow"/>
          <w:b/>
          <w:bCs/>
          <w:color w:val="000000"/>
          <w:sz w:val="20"/>
          <w:szCs w:val="20"/>
        </w:rPr>
        <w:t xml:space="preserve">c) </w:t>
      </w:r>
      <w:r w:rsidRPr="000B2FCF">
        <w:rPr>
          <w:rFonts w:ascii="Arial Narrow" w:hAnsi="Arial Narrow"/>
          <w:sz w:val="20"/>
          <w:szCs w:val="20"/>
        </w:rPr>
        <w:t>na Nota Fiscal deverá obrigatoriamente conter em local de fácil visualização, a indicação do Pregão Eletrônico nº 0010/2021 e o Nº do Contrato, a fim de se acelerar a liberação do documento fiscal para pagamento;</w:t>
      </w:r>
    </w:p>
    <w:p w14:paraId="3740B9D4" w14:textId="77777777" w:rsidR="003C1E96" w:rsidRPr="000B2FCF" w:rsidRDefault="003C1E96" w:rsidP="003C1E96">
      <w:pPr>
        <w:pStyle w:val="Standard"/>
        <w:jc w:val="both"/>
        <w:rPr>
          <w:rFonts w:ascii="Arial Narrow" w:hAnsi="Arial Narrow"/>
        </w:rPr>
      </w:pPr>
      <w:r w:rsidRPr="000B2FCF">
        <w:rPr>
          <w:rFonts w:ascii="Arial Narrow" w:hAnsi="Arial Narrow"/>
          <w:b/>
          <w:bCs/>
          <w:color w:val="000000"/>
        </w:rPr>
        <w:t>d)</w:t>
      </w:r>
      <w:r w:rsidRPr="000B2FCF">
        <w:rPr>
          <w:rFonts w:ascii="Arial Narrow" w:hAnsi="Arial Narrow"/>
          <w:bCs/>
          <w:color w:val="000000"/>
        </w:rPr>
        <w:t xml:space="preserve"> s</w:t>
      </w:r>
      <w:r w:rsidRPr="000B2FCF">
        <w:rPr>
          <w:rFonts w:ascii="Arial Narrow" w:hAnsi="Arial Narrow"/>
          <w:color w:val="000000"/>
        </w:rPr>
        <w:t>erão processadas as retenções previdenciárias nos termos da lei que regula a matéria;</w:t>
      </w:r>
    </w:p>
    <w:p w14:paraId="4925CDDC" w14:textId="5F8A5A88" w:rsidR="003C1E96" w:rsidRPr="000B2FCF" w:rsidRDefault="003C1E96" w:rsidP="003C1E96">
      <w:pPr>
        <w:pStyle w:val="Standard"/>
        <w:jc w:val="both"/>
        <w:rPr>
          <w:rFonts w:ascii="Arial Narrow" w:hAnsi="Arial Narrow"/>
        </w:rPr>
      </w:pPr>
      <w:r w:rsidRPr="000B2FCF">
        <w:rPr>
          <w:rFonts w:ascii="Arial Narrow" w:hAnsi="Arial Narrow"/>
          <w:b/>
        </w:rPr>
        <w:lastRenderedPageBreak/>
        <w:t>e)</w:t>
      </w:r>
      <w:r w:rsidRPr="000B2FCF">
        <w:rPr>
          <w:rFonts w:ascii="Arial Narrow" w:hAnsi="Arial Narrow"/>
        </w:rPr>
        <w:t xml:space="preserve"> o valor acima mencionado será depositado na conta bancária nº </w:t>
      </w:r>
      <w:r w:rsidR="00C51452">
        <w:rPr>
          <w:rFonts w:ascii="Arial Narrow" w:hAnsi="Arial Narrow"/>
        </w:rPr>
        <w:t>06.040764.0-6</w:t>
      </w:r>
      <w:r w:rsidRPr="000B2FCF">
        <w:rPr>
          <w:rFonts w:ascii="Arial Narrow" w:hAnsi="Arial Narrow"/>
        </w:rPr>
        <w:t xml:space="preserve"> Agência </w:t>
      </w:r>
      <w:r w:rsidR="00C51452">
        <w:rPr>
          <w:rFonts w:ascii="Arial Narrow" w:hAnsi="Arial Narrow"/>
        </w:rPr>
        <w:t>0128</w:t>
      </w:r>
      <w:r w:rsidRPr="000B2FCF">
        <w:rPr>
          <w:rFonts w:ascii="Arial Narrow" w:hAnsi="Arial Narrow"/>
        </w:rPr>
        <w:t>, Banco</w:t>
      </w:r>
      <w:r w:rsidR="00C51452">
        <w:rPr>
          <w:rFonts w:ascii="Arial Narrow" w:hAnsi="Arial Narrow"/>
        </w:rPr>
        <w:t xml:space="preserve"> Banrisul.</w:t>
      </w:r>
    </w:p>
    <w:p w14:paraId="4A575494" w14:textId="77777777" w:rsidR="003C1E96" w:rsidRPr="000B2FCF" w:rsidRDefault="003C1E96" w:rsidP="003C1E96">
      <w:pPr>
        <w:tabs>
          <w:tab w:val="left" w:pos="1843"/>
        </w:tabs>
        <w:jc w:val="both"/>
        <w:rPr>
          <w:rFonts w:ascii="Arial Narrow" w:hAnsi="Arial Narrow"/>
          <w:sz w:val="20"/>
          <w:szCs w:val="20"/>
        </w:rPr>
      </w:pPr>
    </w:p>
    <w:p w14:paraId="13547B93" w14:textId="22CDB314" w:rsidR="003C1E96" w:rsidRDefault="003C1E96" w:rsidP="003C1E96">
      <w:pPr>
        <w:jc w:val="center"/>
        <w:rPr>
          <w:rFonts w:ascii="Arial Narrow" w:hAnsi="Arial Narrow"/>
          <w:b/>
          <w:sz w:val="20"/>
          <w:szCs w:val="20"/>
        </w:rPr>
      </w:pPr>
      <w:r w:rsidRPr="000B2FCF">
        <w:rPr>
          <w:rFonts w:ascii="Arial Narrow" w:hAnsi="Arial Narrow"/>
          <w:b/>
          <w:sz w:val="20"/>
          <w:szCs w:val="20"/>
        </w:rPr>
        <w:t>DA MULTA POR DESCUMPRIMENTO</w:t>
      </w:r>
    </w:p>
    <w:p w14:paraId="485BD385" w14:textId="77777777" w:rsidR="00C51452" w:rsidRPr="000B2FCF" w:rsidRDefault="00C51452" w:rsidP="003C1E96">
      <w:pPr>
        <w:jc w:val="center"/>
        <w:rPr>
          <w:rFonts w:ascii="Arial Narrow" w:hAnsi="Arial Narrow"/>
          <w:b/>
          <w:sz w:val="20"/>
          <w:szCs w:val="20"/>
        </w:rPr>
      </w:pPr>
    </w:p>
    <w:p w14:paraId="2B1566A8" w14:textId="77777777" w:rsidR="003C1E96" w:rsidRPr="000B2FCF" w:rsidRDefault="003C1E96" w:rsidP="003C1E96">
      <w:pPr>
        <w:jc w:val="both"/>
        <w:rPr>
          <w:rFonts w:ascii="Arial Narrow" w:hAnsi="Arial Narrow"/>
          <w:b/>
          <w:sz w:val="20"/>
          <w:szCs w:val="20"/>
        </w:rPr>
      </w:pPr>
      <w:r w:rsidRPr="000B2FCF">
        <w:rPr>
          <w:rFonts w:ascii="Arial Narrow" w:hAnsi="Arial Narrow"/>
          <w:b/>
          <w:sz w:val="20"/>
          <w:szCs w:val="20"/>
        </w:rPr>
        <w:t>Cláusula Terceira:</w:t>
      </w:r>
    </w:p>
    <w:p w14:paraId="6F1013F8"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A CONTRATADA, sujeita-se às seguintes penalidades:</w:t>
      </w:r>
    </w:p>
    <w:p w14:paraId="56DB023C"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a) Advertência por escrito sempre que verificadas pequenas irregularidades, para as quais a CONTRATADA tenha concorrido;</w:t>
      </w:r>
    </w:p>
    <w:p w14:paraId="2AF19C6D"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b) Sem prejuízos das outras cominações, multas sob o total atualizado do Contrato;</w:t>
      </w:r>
    </w:p>
    <w:p w14:paraId="120AD944"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b.1) De 3% (três por cento) pelo descumprimento de Cláusula Contratual ou norma de legislação pertinente;</w:t>
      </w:r>
    </w:p>
    <w:p w14:paraId="453DCD1C" w14:textId="77777777" w:rsidR="003C1E96" w:rsidRPr="000B2FCF" w:rsidRDefault="003C1E96" w:rsidP="003C1E96">
      <w:pPr>
        <w:pStyle w:val="Corpodetexto"/>
        <w:tabs>
          <w:tab w:val="left" w:pos="0"/>
          <w:tab w:val="left" w:pos="3544"/>
        </w:tabs>
        <w:spacing w:after="0"/>
        <w:rPr>
          <w:rFonts w:ascii="Arial Narrow" w:hAnsi="Arial Narrow"/>
          <w:sz w:val="20"/>
          <w:szCs w:val="20"/>
        </w:rPr>
      </w:pPr>
      <w:r w:rsidRPr="000B2FCF">
        <w:rPr>
          <w:rFonts w:ascii="Arial Narrow" w:hAnsi="Arial Narrow"/>
          <w:sz w:val="20"/>
          <w:szCs w:val="20"/>
        </w:rPr>
        <w:t>b.2) De 5% (cinco por cento) nos casos de inexecução total ou parcial dos fornecimentos, inexecução imperfeita ou em desacordo com as especificações, mora ou negligência previstos no objeto deste Contrato;</w:t>
      </w:r>
    </w:p>
    <w:p w14:paraId="6EF288FB"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c) Suspensão do direito de licitar, num prazo de até 02 (dois) anos, dependendo da gravidade da falta;</w:t>
      </w:r>
    </w:p>
    <w:p w14:paraId="697DEEE8"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d) Declaração de inidoneidade para licitar e contratar nos casos de faltas graves;</w:t>
      </w:r>
    </w:p>
    <w:p w14:paraId="1F431F83"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e) Na aplicação destas penalidades serão admitidos os recursos previstos em Lei;</w:t>
      </w:r>
    </w:p>
    <w:p w14:paraId="6D1CA746"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f) As penalidades acima poderão ser aplicadas isolada ou cumulativamente, a critério do CONTRATANTE, admitida sua reiteração.</w:t>
      </w:r>
    </w:p>
    <w:p w14:paraId="7F4A1B97" w14:textId="77777777" w:rsidR="003C1E96" w:rsidRPr="000B2FCF" w:rsidRDefault="003C1E96" w:rsidP="003C1E96">
      <w:pPr>
        <w:pStyle w:val="Corpodetexto3"/>
        <w:spacing w:after="0"/>
        <w:jc w:val="both"/>
        <w:rPr>
          <w:rFonts w:ascii="Arial Narrow" w:hAnsi="Arial Narrow"/>
          <w:sz w:val="20"/>
          <w:szCs w:val="20"/>
        </w:rPr>
      </w:pPr>
      <w:r w:rsidRPr="000B2FCF">
        <w:rPr>
          <w:rFonts w:ascii="Arial Narrow" w:hAnsi="Arial Narrow"/>
          <w:sz w:val="20"/>
          <w:szCs w:val="20"/>
        </w:rPr>
        <w:t>g) 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5911771A" w14:textId="77777777" w:rsidR="003C1E96" w:rsidRPr="000B2FCF" w:rsidRDefault="003C1E96" w:rsidP="003C1E96">
      <w:pPr>
        <w:pStyle w:val="Ttulo4"/>
        <w:tabs>
          <w:tab w:val="left" w:pos="567"/>
          <w:tab w:val="left" w:pos="3544"/>
        </w:tabs>
        <w:spacing w:before="0"/>
        <w:jc w:val="center"/>
        <w:rPr>
          <w:rFonts w:ascii="Arial Narrow" w:hAnsi="Arial Narrow" w:cs="Times New Roman"/>
          <w:i w:val="0"/>
          <w:color w:val="auto"/>
          <w:sz w:val="20"/>
          <w:szCs w:val="20"/>
        </w:rPr>
      </w:pPr>
    </w:p>
    <w:p w14:paraId="0E12F50B" w14:textId="77777777" w:rsidR="003C1E96" w:rsidRPr="000B2FCF" w:rsidRDefault="003C1E96" w:rsidP="003C1E96">
      <w:pPr>
        <w:pStyle w:val="Ttulo4"/>
        <w:tabs>
          <w:tab w:val="left" w:pos="567"/>
          <w:tab w:val="left" w:pos="3544"/>
        </w:tabs>
        <w:spacing w:before="0"/>
        <w:jc w:val="center"/>
        <w:rPr>
          <w:rFonts w:ascii="Arial Narrow" w:hAnsi="Arial Narrow" w:cs="Times New Roman"/>
          <w:i w:val="0"/>
          <w:color w:val="auto"/>
          <w:sz w:val="20"/>
          <w:szCs w:val="20"/>
        </w:rPr>
      </w:pPr>
      <w:r w:rsidRPr="000B2FCF">
        <w:rPr>
          <w:rFonts w:ascii="Arial Narrow" w:hAnsi="Arial Narrow" w:cs="Times New Roman"/>
          <w:i w:val="0"/>
          <w:color w:val="auto"/>
          <w:sz w:val="20"/>
          <w:szCs w:val="20"/>
        </w:rPr>
        <w:t>DOS DIREITOS E DAS OBRIGAÇÕES</w:t>
      </w:r>
    </w:p>
    <w:p w14:paraId="084F5D3F" w14:textId="77777777" w:rsidR="003C1E96" w:rsidRPr="000B2FCF" w:rsidRDefault="003C1E96" w:rsidP="003C1E96">
      <w:pPr>
        <w:pStyle w:val="Ttulo5"/>
        <w:spacing w:before="0"/>
        <w:jc w:val="both"/>
        <w:rPr>
          <w:rFonts w:ascii="Arial Narrow" w:hAnsi="Arial Narrow" w:cs="Times New Roman"/>
          <w:b/>
          <w:color w:val="auto"/>
          <w:sz w:val="20"/>
          <w:szCs w:val="20"/>
        </w:rPr>
      </w:pPr>
      <w:r w:rsidRPr="000B2FCF">
        <w:rPr>
          <w:rFonts w:ascii="Arial Narrow" w:hAnsi="Arial Narrow" w:cs="Times New Roman"/>
          <w:b/>
          <w:color w:val="auto"/>
          <w:sz w:val="20"/>
          <w:szCs w:val="20"/>
        </w:rPr>
        <w:t>Cláusula Quarta:</w:t>
      </w:r>
    </w:p>
    <w:p w14:paraId="67B900D7" w14:textId="77777777" w:rsidR="003C1E96" w:rsidRPr="000B2FCF" w:rsidRDefault="003C1E96" w:rsidP="003C1E96">
      <w:pPr>
        <w:pStyle w:val="Corpodetexto"/>
        <w:tabs>
          <w:tab w:val="left" w:pos="567"/>
          <w:tab w:val="left" w:pos="3544"/>
        </w:tabs>
        <w:spacing w:after="0"/>
        <w:rPr>
          <w:rFonts w:ascii="Arial Narrow" w:hAnsi="Arial Narrow"/>
          <w:sz w:val="20"/>
          <w:szCs w:val="20"/>
        </w:rPr>
      </w:pPr>
      <w:r w:rsidRPr="000B2FCF">
        <w:rPr>
          <w:rFonts w:ascii="Arial Narrow" w:hAnsi="Arial Narrow"/>
          <w:sz w:val="20"/>
          <w:szCs w:val="20"/>
        </w:rPr>
        <w:t>1 – Dos Direitos:</w:t>
      </w:r>
    </w:p>
    <w:p w14:paraId="3F6238D5"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Constituirá direitos do CONTRATANTE receber o objeto deste Contrato nas condições avençadas; e da CONTRATADA, perceber o valor ajustado na forma e no prazo convencionados.</w:t>
      </w:r>
    </w:p>
    <w:p w14:paraId="362B1F77"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 xml:space="preserve">2 – Das obrigações: </w:t>
      </w:r>
    </w:p>
    <w:p w14:paraId="2F62FB23"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2.1 - O CONTRATANTE obriga-se a:</w:t>
      </w:r>
    </w:p>
    <w:p w14:paraId="03493E91"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2.1.1 - Efetuar o pagamento dos valores ajustados segundo forma estabelecida neste.</w:t>
      </w:r>
    </w:p>
    <w:p w14:paraId="2BF1F3C7"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2.1.2 - Dar à CONTRATADA as condições necessárias a regular execução do Contrato.</w:t>
      </w:r>
    </w:p>
    <w:p w14:paraId="7C21EE7C"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3 – Constituem obrigações da CONTRATADA:</w:t>
      </w:r>
    </w:p>
    <w:p w14:paraId="3CC7100C"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a) entregar o equipamento na forma ajustada;</w:t>
      </w:r>
    </w:p>
    <w:p w14:paraId="3BBF5FB8"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b) assumir inteira responsabilidade pelas obrigações sociais e trabalhistas, entre a CONTRATADA e seus empregados;</w:t>
      </w:r>
    </w:p>
    <w:p w14:paraId="37C7FAFF"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0DF4EAB9"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7DD65C5" w14:textId="77777777" w:rsidR="003C1E96" w:rsidRPr="000B2FCF" w:rsidRDefault="003C1E96" w:rsidP="003C1E96">
      <w:pPr>
        <w:tabs>
          <w:tab w:val="left" w:pos="567"/>
          <w:tab w:val="left" w:pos="2268"/>
          <w:tab w:val="left" w:pos="3544"/>
        </w:tabs>
        <w:jc w:val="both"/>
        <w:rPr>
          <w:rFonts w:ascii="Arial Narrow" w:hAnsi="Arial Narrow"/>
          <w:sz w:val="20"/>
          <w:szCs w:val="20"/>
        </w:rPr>
      </w:pPr>
      <w:r w:rsidRPr="000B2FCF">
        <w:rPr>
          <w:rFonts w:ascii="Arial Narrow" w:hAnsi="Arial Narrow"/>
          <w:sz w:val="20"/>
          <w:szCs w:val="20"/>
        </w:rPr>
        <w:t>e) assumir inteira responsabilidade pelas obrigações decorrentes da execução do presente Contrato.</w:t>
      </w:r>
    </w:p>
    <w:p w14:paraId="5395F0A3" w14:textId="77777777" w:rsidR="003C1E96" w:rsidRPr="000B2FCF" w:rsidRDefault="003C1E96" w:rsidP="003C1E96">
      <w:pPr>
        <w:pStyle w:val="Ttulo5"/>
        <w:spacing w:before="0"/>
        <w:jc w:val="center"/>
        <w:rPr>
          <w:rFonts w:ascii="Arial Narrow" w:hAnsi="Arial Narrow" w:cs="Times New Roman"/>
          <w:b/>
          <w:color w:val="auto"/>
          <w:sz w:val="20"/>
          <w:szCs w:val="20"/>
        </w:rPr>
      </w:pPr>
    </w:p>
    <w:p w14:paraId="3A3D6E4A" w14:textId="77777777" w:rsidR="003C1E96" w:rsidRPr="000B2FCF" w:rsidRDefault="003C1E96" w:rsidP="003C1E96">
      <w:pPr>
        <w:pStyle w:val="Ttulo5"/>
        <w:spacing w:before="0"/>
        <w:jc w:val="center"/>
        <w:rPr>
          <w:rFonts w:ascii="Arial Narrow" w:hAnsi="Arial Narrow" w:cs="Times New Roman"/>
          <w:b/>
          <w:color w:val="auto"/>
          <w:sz w:val="20"/>
          <w:szCs w:val="20"/>
        </w:rPr>
      </w:pPr>
      <w:r w:rsidRPr="000B2FCF">
        <w:rPr>
          <w:rFonts w:ascii="Arial Narrow" w:hAnsi="Arial Narrow" w:cs="Times New Roman"/>
          <w:b/>
          <w:color w:val="auto"/>
          <w:sz w:val="20"/>
          <w:szCs w:val="20"/>
        </w:rPr>
        <w:t>DO EMBASAMENTO LEGAL</w:t>
      </w:r>
    </w:p>
    <w:p w14:paraId="61BCD4E3" w14:textId="77777777" w:rsidR="003C1E96" w:rsidRPr="000B2FCF" w:rsidRDefault="003C1E96" w:rsidP="003C1E96">
      <w:pPr>
        <w:jc w:val="both"/>
        <w:rPr>
          <w:rFonts w:ascii="Arial Narrow" w:hAnsi="Arial Narrow"/>
          <w:b/>
          <w:sz w:val="20"/>
          <w:szCs w:val="20"/>
        </w:rPr>
      </w:pPr>
      <w:r w:rsidRPr="000B2FCF">
        <w:rPr>
          <w:rFonts w:ascii="Arial Narrow" w:hAnsi="Arial Narrow"/>
          <w:b/>
          <w:sz w:val="20"/>
          <w:szCs w:val="20"/>
        </w:rPr>
        <w:t>Cláusula Quinta:</w:t>
      </w:r>
    </w:p>
    <w:p w14:paraId="243FF7A9" w14:textId="77777777" w:rsidR="003C1E96" w:rsidRPr="000B2FCF" w:rsidRDefault="003C1E96" w:rsidP="003C1E96">
      <w:pPr>
        <w:pStyle w:val="Corpodetexto3"/>
        <w:spacing w:after="0"/>
        <w:jc w:val="both"/>
        <w:rPr>
          <w:rFonts w:ascii="Arial Narrow" w:hAnsi="Arial Narrow"/>
          <w:b/>
          <w:sz w:val="20"/>
          <w:szCs w:val="20"/>
        </w:rPr>
      </w:pPr>
      <w:r w:rsidRPr="000B2FCF">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18A6B4F5" w14:textId="77777777" w:rsidR="003C1E96" w:rsidRPr="000B2FCF" w:rsidRDefault="003C1E96" w:rsidP="000B2FCF">
      <w:pPr>
        <w:pStyle w:val="Ttulo5"/>
        <w:spacing w:before="0"/>
        <w:rPr>
          <w:rFonts w:ascii="Arial Narrow" w:hAnsi="Arial Narrow" w:cs="Times New Roman"/>
          <w:b/>
          <w:color w:val="auto"/>
          <w:sz w:val="20"/>
          <w:szCs w:val="20"/>
        </w:rPr>
      </w:pPr>
    </w:p>
    <w:p w14:paraId="4E78E0E9" w14:textId="77777777" w:rsidR="003C1E96" w:rsidRPr="000B2FCF" w:rsidRDefault="003C1E96" w:rsidP="003C1E96">
      <w:pPr>
        <w:pStyle w:val="Ttulo5"/>
        <w:spacing w:before="0"/>
        <w:jc w:val="center"/>
        <w:rPr>
          <w:rFonts w:ascii="Arial Narrow" w:hAnsi="Arial Narrow" w:cs="Times New Roman"/>
          <w:b/>
          <w:color w:val="auto"/>
          <w:sz w:val="20"/>
          <w:szCs w:val="20"/>
        </w:rPr>
      </w:pPr>
      <w:r w:rsidRPr="000B2FCF">
        <w:rPr>
          <w:rFonts w:ascii="Arial Narrow" w:hAnsi="Arial Narrow" w:cs="Times New Roman"/>
          <w:b/>
          <w:color w:val="auto"/>
          <w:sz w:val="20"/>
          <w:szCs w:val="20"/>
        </w:rPr>
        <w:t>DA DOTAÇÃO ORÇAMENTÁRIA</w:t>
      </w:r>
    </w:p>
    <w:p w14:paraId="0E59368B" w14:textId="77777777" w:rsidR="003C1E96" w:rsidRPr="000B2FCF" w:rsidRDefault="003C1E96" w:rsidP="003C1E96">
      <w:pPr>
        <w:jc w:val="both"/>
        <w:rPr>
          <w:rFonts w:ascii="Arial Narrow" w:hAnsi="Arial Narrow"/>
          <w:b/>
          <w:sz w:val="20"/>
          <w:szCs w:val="20"/>
        </w:rPr>
      </w:pPr>
      <w:r w:rsidRPr="000B2FCF">
        <w:rPr>
          <w:rFonts w:ascii="Arial Narrow" w:hAnsi="Arial Narrow"/>
          <w:b/>
          <w:sz w:val="20"/>
          <w:szCs w:val="20"/>
        </w:rPr>
        <w:t>Cláusula Sexta:</w:t>
      </w:r>
    </w:p>
    <w:p w14:paraId="0F8E3B8E" w14:textId="77777777" w:rsidR="003C1E96" w:rsidRPr="000B2FCF" w:rsidRDefault="003C1E96" w:rsidP="003C1E96">
      <w:pPr>
        <w:tabs>
          <w:tab w:val="left" w:pos="1843"/>
        </w:tabs>
        <w:jc w:val="both"/>
        <w:rPr>
          <w:rFonts w:ascii="Arial Narrow" w:hAnsi="Arial Narrow"/>
          <w:sz w:val="20"/>
          <w:szCs w:val="20"/>
        </w:rPr>
      </w:pPr>
      <w:r w:rsidRPr="000B2FCF">
        <w:rPr>
          <w:rFonts w:ascii="Arial Narrow" w:hAnsi="Arial Narrow"/>
          <w:sz w:val="20"/>
          <w:szCs w:val="20"/>
        </w:rPr>
        <w:t>As despesas oriundas do presente Contrato serão contabilizadas nas seguintes dotações orçamentárias:</w:t>
      </w:r>
    </w:p>
    <w:p w14:paraId="73E4C776" w14:textId="7F7F1005" w:rsidR="003C1E96" w:rsidRPr="000B2FCF" w:rsidRDefault="003C1E96" w:rsidP="003C1E96">
      <w:pPr>
        <w:rPr>
          <w:rFonts w:ascii="Arial Narrow" w:hAnsi="Arial Narrow" w:cs="Courier New"/>
          <w:sz w:val="20"/>
          <w:szCs w:val="20"/>
        </w:rPr>
      </w:pPr>
      <w:r w:rsidRPr="000B2FCF">
        <w:rPr>
          <w:rFonts w:ascii="Arial Narrow" w:hAnsi="Arial Narrow" w:cs="Courier New"/>
          <w:sz w:val="20"/>
          <w:szCs w:val="20"/>
        </w:rPr>
        <w:t>07.01</w:t>
      </w:r>
      <w:r w:rsidR="000B2FCF">
        <w:rPr>
          <w:rFonts w:ascii="Arial Narrow" w:hAnsi="Arial Narrow" w:cs="Courier New"/>
          <w:sz w:val="20"/>
          <w:szCs w:val="20"/>
        </w:rPr>
        <w:t xml:space="preserve">                             </w:t>
      </w:r>
      <w:r w:rsidRPr="000B2FCF">
        <w:rPr>
          <w:rFonts w:ascii="Arial Narrow" w:hAnsi="Arial Narrow" w:cs="Courier New"/>
          <w:sz w:val="20"/>
          <w:szCs w:val="20"/>
        </w:rPr>
        <w:t xml:space="preserve"> SECRETARIA MUNIC. DE OBRAS, TRANSITO E SANEAMENTO</w:t>
      </w:r>
    </w:p>
    <w:p w14:paraId="2AC4EC6F" w14:textId="77777777" w:rsidR="003C1E96" w:rsidRPr="000B2FCF" w:rsidRDefault="003C1E96" w:rsidP="003C1E96">
      <w:pPr>
        <w:rPr>
          <w:rFonts w:ascii="Arial Narrow" w:hAnsi="Arial Narrow" w:cs="Courier New"/>
          <w:sz w:val="20"/>
          <w:szCs w:val="20"/>
        </w:rPr>
      </w:pPr>
      <w:r w:rsidRPr="000B2FCF">
        <w:rPr>
          <w:rFonts w:ascii="Arial Narrow" w:hAnsi="Arial Narrow"/>
          <w:sz w:val="20"/>
          <w:szCs w:val="20"/>
        </w:rPr>
        <w:t>04.122.0310.1037</w:t>
      </w:r>
      <w:r w:rsidRPr="000B2FCF">
        <w:rPr>
          <w:rFonts w:ascii="Arial Narrow" w:hAnsi="Arial Narrow" w:cs="Courier New"/>
          <w:sz w:val="20"/>
          <w:szCs w:val="20"/>
        </w:rPr>
        <w:tab/>
        <w:t xml:space="preserve">         Equipamento e Material Permanente</w:t>
      </w:r>
    </w:p>
    <w:p w14:paraId="5FAF2DD2" w14:textId="77777777" w:rsidR="003C1E96" w:rsidRPr="000B2FCF" w:rsidRDefault="003C1E96" w:rsidP="003C1E96">
      <w:pPr>
        <w:pStyle w:val="Subttulo"/>
        <w:ind w:firstLine="0"/>
        <w:jc w:val="both"/>
        <w:rPr>
          <w:rFonts w:ascii="Arial Narrow" w:hAnsi="Arial Narrow" w:cs="Courier New"/>
          <w:sz w:val="20"/>
        </w:rPr>
      </w:pPr>
      <w:r w:rsidRPr="000B2FCF">
        <w:rPr>
          <w:rFonts w:ascii="Arial Narrow" w:hAnsi="Arial Narrow" w:cs="Courier New"/>
          <w:sz w:val="20"/>
        </w:rPr>
        <w:t xml:space="preserve">4.4.4.9.052000000 </w:t>
      </w:r>
      <w:r w:rsidRPr="000B2FCF">
        <w:rPr>
          <w:rFonts w:ascii="Arial Narrow" w:hAnsi="Arial Narrow" w:cs="Courier New"/>
          <w:sz w:val="20"/>
        </w:rPr>
        <w:tab/>
        <w:t xml:space="preserve">         Equipamento e Material Permanente ( Livre) 7380</w:t>
      </w:r>
    </w:p>
    <w:p w14:paraId="4D73ABAF" w14:textId="77777777" w:rsidR="003C1E96" w:rsidRPr="000B2FCF" w:rsidRDefault="003C1E96" w:rsidP="000B2FCF">
      <w:pPr>
        <w:rPr>
          <w:rFonts w:ascii="Arial Narrow" w:hAnsi="Arial Narrow"/>
          <w:b/>
          <w:sz w:val="20"/>
          <w:szCs w:val="20"/>
        </w:rPr>
      </w:pPr>
    </w:p>
    <w:p w14:paraId="698E43CB" w14:textId="2134CF93" w:rsidR="003C1E96" w:rsidRDefault="003C1E96" w:rsidP="003C1E96">
      <w:pPr>
        <w:jc w:val="center"/>
        <w:rPr>
          <w:rFonts w:ascii="Arial Narrow" w:hAnsi="Arial Narrow"/>
          <w:b/>
          <w:sz w:val="20"/>
          <w:szCs w:val="20"/>
        </w:rPr>
      </w:pPr>
      <w:r w:rsidRPr="000B2FCF">
        <w:rPr>
          <w:rFonts w:ascii="Arial Narrow" w:hAnsi="Arial Narrow"/>
          <w:b/>
          <w:sz w:val="20"/>
          <w:szCs w:val="20"/>
        </w:rPr>
        <w:t>DA ENTREGA, DA PRORROGAÇÃO E DA VIGÊNCIA.</w:t>
      </w:r>
    </w:p>
    <w:p w14:paraId="020C094E" w14:textId="77777777" w:rsidR="00C51452" w:rsidRPr="000B2FCF" w:rsidRDefault="00C51452" w:rsidP="003C1E96">
      <w:pPr>
        <w:jc w:val="center"/>
        <w:rPr>
          <w:rFonts w:ascii="Arial Narrow" w:hAnsi="Arial Narrow"/>
          <w:b/>
          <w:sz w:val="20"/>
          <w:szCs w:val="20"/>
        </w:rPr>
      </w:pPr>
    </w:p>
    <w:p w14:paraId="5AB18D1A" w14:textId="77777777" w:rsidR="00176B0C" w:rsidRPr="000B2FCF" w:rsidRDefault="003C1E96" w:rsidP="00176B0C">
      <w:pPr>
        <w:jc w:val="both"/>
        <w:rPr>
          <w:rFonts w:ascii="Arial Narrow" w:hAnsi="Arial Narrow"/>
          <w:b/>
          <w:sz w:val="20"/>
          <w:szCs w:val="20"/>
        </w:rPr>
      </w:pPr>
      <w:r w:rsidRPr="000B2FCF">
        <w:rPr>
          <w:rFonts w:ascii="Arial Narrow" w:hAnsi="Arial Narrow"/>
          <w:b/>
          <w:sz w:val="20"/>
          <w:szCs w:val="20"/>
        </w:rPr>
        <w:t>Cláusula Sétima:</w:t>
      </w:r>
    </w:p>
    <w:p w14:paraId="02C6F145" w14:textId="5B0BEE1D" w:rsidR="003C1E96" w:rsidRPr="000B2FCF" w:rsidRDefault="00176B0C" w:rsidP="00176B0C">
      <w:pPr>
        <w:jc w:val="both"/>
        <w:rPr>
          <w:rFonts w:ascii="Arial Narrow" w:hAnsi="Arial Narrow"/>
          <w:b/>
          <w:sz w:val="20"/>
          <w:szCs w:val="20"/>
        </w:rPr>
      </w:pPr>
      <w:r w:rsidRPr="000B2FCF">
        <w:rPr>
          <w:rFonts w:ascii="Arial Narrow" w:hAnsi="Arial Narrow"/>
          <w:b/>
          <w:sz w:val="20"/>
          <w:szCs w:val="20"/>
        </w:rPr>
        <w:lastRenderedPageBreak/>
        <w:t xml:space="preserve">a) </w:t>
      </w:r>
      <w:r w:rsidR="003C1E96" w:rsidRPr="000B2FCF">
        <w:rPr>
          <w:rFonts w:ascii="Arial Narrow" w:hAnsi="Arial Narrow" w:cs="Arial"/>
          <w:iCs/>
          <w:sz w:val="20"/>
          <w:szCs w:val="20"/>
        </w:rPr>
        <w:t>A licitante vencedora deverá entregar o</w:t>
      </w:r>
      <w:r w:rsidRPr="000B2FCF">
        <w:rPr>
          <w:rFonts w:ascii="Arial Narrow" w:hAnsi="Arial Narrow" w:cs="Arial"/>
          <w:iCs/>
          <w:sz w:val="20"/>
          <w:szCs w:val="20"/>
        </w:rPr>
        <w:t xml:space="preserve"> equipamento</w:t>
      </w:r>
      <w:r w:rsidR="003C1E96" w:rsidRPr="000B2FCF">
        <w:rPr>
          <w:rFonts w:ascii="Arial Narrow" w:hAnsi="Arial Narrow" w:cs="Arial"/>
          <w:iCs/>
          <w:sz w:val="20"/>
          <w:szCs w:val="20"/>
        </w:rPr>
        <w:t xml:space="preserve"> no prazo máximo de 15 (quinze) dias a partir do recebimento da nota de empenho e da emissão do contrato, </w:t>
      </w:r>
    </w:p>
    <w:p w14:paraId="25228796" w14:textId="5A6FD89E" w:rsidR="003C1E96" w:rsidRPr="000B2FCF" w:rsidRDefault="00176B0C" w:rsidP="003C1E96">
      <w:pPr>
        <w:shd w:val="clear" w:color="auto" w:fill="FFFFFF"/>
        <w:rPr>
          <w:rFonts w:ascii="Arial Narrow" w:hAnsi="Arial Narrow" w:cs="Arial"/>
          <w:sz w:val="20"/>
          <w:szCs w:val="20"/>
        </w:rPr>
      </w:pPr>
      <w:r w:rsidRPr="000B2FCF">
        <w:rPr>
          <w:rFonts w:ascii="Arial Narrow" w:hAnsi="Arial Narrow" w:cs="Arial"/>
          <w:b/>
          <w:bCs/>
          <w:sz w:val="20"/>
          <w:szCs w:val="20"/>
        </w:rPr>
        <w:t>b)</w:t>
      </w:r>
      <w:r w:rsidR="003C1E96" w:rsidRPr="000B2FCF">
        <w:rPr>
          <w:rFonts w:ascii="Arial Narrow" w:hAnsi="Arial Narrow" w:cs="Arial"/>
          <w:sz w:val="20"/>
          <w:szCs w:val="20"/>
        </w:rPr>
        <w:t>. A entrega dos produtos será acompanhada e fiscalizada por representante(s) da Administração do Município de Cotiporã/RS, designado(s) para esse fim, permitida a assistência de terceiros.</w:t>
      </w:r>
    </w:p>
    <w:p w14:paraId="38B83CB8" w14:textId="0402C786" w:rsidR="003C1E96" w:rsidRPr="000B2FCF" w:rsidRDefault="00176B0C" w:rsidP="003C1E96">
      <w:pPr>
        <w:shd w:val="clear" w:color="auto" w:fill="FFFFFF"/>
        <w:rPr>
          <w:rFonts w:ascii="Arial Narrow" w:hAnsi="Arial Narrow" w:cs="Arial"/>
          <w:sz w:val="20"/>
          <w:szCs w:val="20"/>
        </w:rPr>
      </w:pPr>
      <w:r w:rsidRPr="000B2FCF">
        <w:rPr>
          <w:rFonts w:ascii="Arial Narrow" w:hAnsi="Arial Narrow" w:cs="Arial"/>
          <w:b/>
          <w:bCs/>
          <w:sz w:val="20"/>
          <w:szCs w:val="20"/>
        </w:rPr>
        <w:t>c)</w:t>
      </w:r>
      <w:r w:rsidR="003C1E96" w:rsidRPr="000B2FCF">
        <w:rPr>
          <w:rFonts w:ascii="Arial Narrow" w:hAnsi="Arial Narrow" w:cs="Arial"/>
          <w:sz w:val="20"/>
          <w:szCs w:val="20"/>
        </w:rPr>
        <w:t xml:space="preserve"> 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0EFE244E" w14:textId="294A2D93" w:rsidR="003C1E96" w:rsidRPr="000B2FCF" w:rsidRDefault="00176B0C" w:rsidP="003C1E96">
      <w:pPr>
        <w:shd w:val="clear" w:color="auto" w:fill="FFFFFF"/>
        <w:rPr>
          <w:rFonts w:ascii="Arial Narrow" w:hAnsi="Arial Narrow" w:cs="Arial"/>
          <w:sz w:val="20"/>
          <w:szCs w:val="20"/>
        </w:rPr>
      </w:pPr>
      <w:r w:rsidRPr="000B2FCF">
        <w:rPr>
          <w:rFonts w:ascii="Arial Narrow" w:hAnsi="Arial Narrow" w:cs="Arial"/>
          <w:b/>
          <w:bCs/>
          <w:sz w:val="20"/>
          <w:szCs w:val="20"/>
        </w:rPr>
        <w:t>d)</w:t>
      </w:r>
      <w:r w:rsidR="003C1E96" w:rsidRPr="000B2FCF">
        <w:rPr>
          <w:rFonts w:ascii="Arial Narrow" w:hAnsi="Arial Narrow" w:cs="Arial"/>
          <w:b/>
          <w:bCs/>
          <w:sz w:val="20"/>
          <w:szCs w:val="20"/>
        </w:rPr>
        <w:t>.</w:t>
      </w:r>
      <w:r w:rsidR="003C1E96" w:rsidRPr="000B2FCF">
        <w:rPr>
          <w:rFonts w:ascii="Arial Narrow" w:hAnsi="Arial Narrow" w:cs="Arial"/>
          <w:sz w:val="20"/>
          <w:szCs w:val="20"/>
        </w:rPr>
        <w:t> </w:t>
      </w:r>
      <w:r w:rsidR="003C1E96" w:rsidRPr="000B2FCF">
        <w:rPr>
          <w:rFonts w:ascii="Arial Narrow" w:hAnsi="Arial Narrow" w:cs="Tahoma"/>
          <w:sz w:val="20"/>
          <w:szCs w:val="20"/>
        </w:rPr>
        <w:t>O local de entrega dos produtos deverá ser no Centro Administrativo de Cotiporã, situado na Rua Silveira Martins, nº 163, Centro, no horário das 7h30min às 11h e das 13h30min às 17h, de segunda a sexta-feira, quando dias úteis.</w:t>
      </w:r>
    </w:p>
    <w:p w14:paraId="46C3866C" w14:textId="4817E5E8" w:rsidR="003C1E96" w:rsidRPr="000B2FCF" w:rsidRDefault="00176B0C" w:rsidP="003C1E96">
      <w:pPr>
        <w:shd w:val="clear" w:color="auto" w:fill="FFFFFF"/>
        <w:jc w:val="both"/>
        <w:rPr>
          <w:rFonts w:ascii="Arial Narrow" w:hAnsi="Arial Narrow" w:cs="Arial"/>
          <w:sz w:val="20"/>
          <w:szCs w:val="20"/>
        </w:rPr>
      </w:pPr>
      <w:r w:rsidRPr="000B2FCF">
        <w:rPr>
          <w:rFonts w:ascii="Arial Narrow" w:hAnsi="Arial Narrow" w:cs="Tahoma"/>
          <w:b/>
          <w:bCs/>
          <w:sz w:val="20"/>
          <w:szCs w:val="20"/>
        </w:rPr>
        <w:t>e)</w:t>
      </w:r>
      <w:r w:rsidR="003C1E96" w:rsidRPr="000B2FCF">
        <w:rPr>
          <w:rFonts w:ascii="Arial Narrow" w:hAnsi="Arial Narrow" w:cs="Tahoma"/>
          <w:b/>
          <w:bCs/>
          <w:sz w:val="20"/>
          <w:szCs w:val="20"/>
        </w:rPr>
        <w:t>.</w:t>
      </w:r>
      <w:r w:rsidR="003C1E96" w:rsidRPr="000B2FCF">
        <w:rPr>
          <w:rFonts w:ascii="Arial Narrow" w:hAnsi="Arial Narrow" w:cs="Tahoma"/>
          <w:sz w:val="20"/>
          <w:szCs w:val="20"/>
        </w:rPr>
        <w:t> Além da entrega no local designado pelo Município, deverá a Contratada também descarregar e armazenar os produtos em local indicado por servidor, comprometendo-se, ainda, integralmente, com eventuais danos causados a estes.</w:t>
      </w:r>
    </w:p>
    <w:p w14:paraId="5608BF04" w14:textId="70B693D8" w:rsidR="003C1E96" w:rsidRPr="000B2FCF" w:rsidRDefault="00176B0C" w:rsidP="003C1E96">
      <w:pPr>
        <w:shd w:val="clear" w:color="auto" w:fill="FFFFFF"/>
        <w:jc w:val="both"/>
        <w:rPr>
          <w:rFonts w:ascii="Arial Narrow" w:hAnsi="Arial Narrow" w:cs="Arial"/>
          <w:sz w:val="20"/>
          <w:szCs w:val="20"/>
        </w:rPr>
      </w:pPr>
      <w:r w:rsidRPr="000B2FCF">
        <w:rPr>
          <w:rFonts w:ascii="Arial Narrow" w:hAnsi="Arial Narrow" w:cs="Arial"/>
          <w:b/>
          <w:bCs/>
          <w:sz w:val="20"/>
          <w:szCs w:val="20"/>
        </w:rPr>
        <w:t>f)</w:t>
      </w:r>
      <w:r w:rsidR="003C1E96" w:rsidRPr="000B2FCF">
        <w:rPr>
          <w:rFonts w:ascii="Arial Narrow" w:hAnsi="Arial Narrow" w:cs="Arial"/>
          <w:sz w:val="20"/>
          <w:szCs w:val="20"/>
        </w:rPr>
        <w:t xml:space="preserve"> O prazo de validade da proposta não poderá ser inferior a 60 (sessenta) dias, contados a partir da entrega da mesma.</w:t>
      </w:r>
    </w:p>
    <w:p w14:paraId="2894D7DE" w14:textId="6072201B" w:rsidR="003C1E96" w:rsidRPr="000B2FCF" w:rsidRDefault="00176B0C" w:rsidP="003C1E96">
      <w:pPr>
        <w:pStyle w:val="Default"/>
        <w:jc w:val="both"/>
        <w:rPr>
          <w:rFonts w:ascii="Arial Narrow" w:hAnsi="Arial Narrow"/>
          <w:color w:val="auto"/>
          <w:sz w:val="20"/>
          <w:szCs w:val="20"/>
        </w:rPr>
      </w:pPr>
      <w:r w:rsidRPr="000B2FCF">
        <w:rPr>
          <w:rFonts w:ascii="Arial Narrow" w:hAnsi="Arial Narrow"/>
          <w:b/>
          <w:bCs/>
          <w:color w:val="auto"/>
          <w:sz w:val="20"/>
          <w:szCs w:val="20"/>
        </w:rPr>
        <w:t>g)</w:t>
      </w:r>
      <w:r w:rsidR="003C1E96" w:rsidRPr="000B2FCF">
        <w:rPr>
          <w:rFonts w:ascii="Arial Narrow" w:hAnsi="Arial Narrow"/>
          <w:b/>
          <w:bCs/>
          <w:color w:val="auto"/>
          <w:sz w:val="20"/>
          <w:szCs w:val="20"/>
        </w:rPr>
        <w:t xml:space="preserve"> </w:t>
      </w:r>
      <w:r w:rsidR="003C1E96" w:rsidRPr="000B2FCF">
        <w:rPr>
          <w:rFonts w:ascii="Arial Narrow" w:hAnsi="Arial Narrow"/>
          <w:color w:val="auto"/>
          <w:sz w:val="20"/>
          <w:szCs w:val="20"/>
        </w:rPr>
        <w:t xml:space="preserve">A garantia no prazo mínimo aqui estipulado consiste na prestação, pela empresa, de todas as obrigações estabelecidas no Código de Defesa do Consumidor e suas alterações. </w:t>
      </w:r>
    </w:p>
    <w:p w14:paraId="712A2A33" w14:textId="3B6CB605" w:rsidR="003C1E96" w:rsidRPr="000B2FCF" w:rsidRDefault="00176B0C" w:rsidP="003C1E96">
      <w:pPr>
        <w:pStyle w:val="Default"/>
        <w:jc w:val="both"/>
        <w:rPr>
          <w:rFonts w:ascii="Arial Narrow" w:hAnsi="Arial Narrow"/>
          <w:color w:val="auto"/>
          <w:sz w:val="20"/>
          <w:szCs w:val="20"/>
        </w:rPr>
      </w:pPr>
      <w:r w:rsidRPr="000B2FCF">
        <w:rPr>
          <w:rFonts w:ascii="Arial Narrow" w:hAnsi="Arial Narrow"/>
          <w:b/>
          <w:bCs/>
          <w:color w:val="auto"/>
          <w:sz w:val="20"/>
          <w:szCs w:val="20"/>
        </w:rPr>
        <w:t>h)</w:t>
      </w:r>
      <w:r w:rsidR="003C1E96" w:rsidRPr="000B2FCF">
        <w:rPr>
          <w:rFonts w:ascii="Arial Narrow" w:hAnsi="Arial Narrow"/>
          <w:b/>
          <w:bCs/>
          <w:color w:val="auto"/>
          <w:sz w:val="20"/>
          <w:szCs w:val="20"/>
        </w:rPr>
        <w:t xml:space="preserve"> </w:t>
      </w:r>
      <w:r w:rsidR="003C1E96" w:rsidRPr="000B2FCF">
        <w:rPr>
          <w:rFonts w:ascii="Arial Narrow" w:hAnsi="Arial Narrow"/>
          <w:color w:val="auto"/>
          <w:sz w:val="20"/>
          <w:szCs w:val="20"/>
        </w:rPr>
        <w:t xml:space="preserve">A garantia deverá ser prestada pela própria empresa ou por representante autorizado indicado pela empresa vencedora. </w:t>
      </w:r>
    </w:p>
    <w:p w14:paraId="79A1DC76" w14:textId="5CE12201" w:rsidR="003C1E96" w:rsidRPr="000B2FCF" w:rsidRDefault="00176B0C" w:rsidP="003C1E96">
      <w:pPr>
        <w:pStyle w:val="Default"/>
        <w:jc w:val="both"/>
        <w:rPr>
          <w:rFonts w:ascii="Arial Narrow" w:hAnsi="Arial Narrow"/>
          <w:color w:val="auto"/>
          <w:sz w:val="20"/>
          <w:szCs w:val="20"/>
        </w:rPr>
      </w:pPr>
      <w:r w:rsidRPr="000B2FCF">
        <w:rPr>
          <w:rFonts w:ascii="Arial Narrow" w:hAnsi="Arial Narrow"/>
          <w:b/>
          <w:bCs/>
          <w:color w:val="auto"/>
          <w:sz w:val="20"/>
          <w:szCs w:val="20"/>
        </w:rPr>
        <w:t>i)</w:t>
      </w:r>
      <w:r w:rsidR="003C1E96" w:rsidRPr="000B2FCF">
        <w:rPr>
          <w:rFonts w:ascii="Arial Narrow" w:hAnsi="Arial Narrow"/>
          <w:b/>
          <w:bCs/>
          <w:color w:val="auto"/>
          <w:sz w:val="20"/>
          <w:szCs w:val="20"/>
        </w:rPr>
        <w:t xml:space="preserve"> </w:t>
      </w:r>
      <w:r w:rsidR="003C1E96" w:rsidRPr="000B2FCF">
        <w:rPr>
          <w:rFonts w:ascii="Arial Narrow" w:hAnsi="Arial Narrow"/>
          <w:color w:val="auto"/>
          <w:sz w:val="20"/>
          <w:szCs w:val="20"/>
        </w:rPr>
        <w:t xml:space="preserve">Incumbe ao licitante vencedor o ônus da prova da origem do defeito. </w:t>
      </w:r>
    </w:p>
    <w:p w14:paraId="2626D97F" w14:textId="36C7130A" w:rsidR="003C1E96" w:rsidRPr="000B2FCF" w:rsidRDefault="00176B0C" w:rsidP="00176B0C">
      <w:pPr>
        <w:pStyle w:val="Default"/>
        <w:jc w:val="both"/>
        <w:rPr>
          <w:rFonts w:ascii="Arial Narrow" w:hAnsi="Arial Narrow"/>
          <w:color w:val="auto"/>
          <w:sz w:val="20"/>
          <w:szCs w:val="20"/>
        </w:rPr>
      </w:pPr>
      <w:r w:rsidRPr="000B2FCF">
        <w:rPr>
          <w:rFonts w:ascii="Arial Narrow" w:hAnsi="Arial Narrow"/>
          <w:b/>
          <w:bCs/>
          <w:color w:val="auto"/>
          <w:sz w:val="20"/>
          <w:szCs w:val="20"/>
        </w:rPr>
        <w:t>j)</w:t>
      </w:r>
      <w:r w:rsidR="003C1E96" w:rsidRPr="000B2FCF">
        <w:rPr>
          <w:rFonts w:ascii="Arial Narrow" w:hAnsi="Arial Narrow"/>
          <w:b/>
          <w:bCs/>
          <w:color w:val="auto"/>
          <w:sz w:val="20"/>
          <w:szCs w:val="20"/>
        </w:rPr>
        <w:t xml:space="preserve"> </w:t>
      </w:r>
      <w:r w:rsidR="003C1E96" w:rsidRPr="000B2FCF">
        <w:rPr>
          <w:rFonts w:ascii="Arial Narrow" w:hAnsi="Arial Narrow"/>
          <w:color w:val="auto"/>
          <w:sz w:val="20"/>
          <w:szCs w:val="20"/>
        </w:rPr>
        <w:t xml:space="preserve">Todas as despesas decorrentes da garantia são de responsabilidade da empresa vencedora. </w:t>
      </w:r>
    </w:p>
    <w:p w14:paraId="7FDDB6B5" w14:textId="49ADE0BC" w:rsidR="003C1E96" w:rsidRPr="000B2FCF" w:rsidRDefault="00176B0C" w:rsidP="003C1E96">
      <w:pPr>
        <w:pStyle w:val="Corpodetexto3"/>
        <w:spacing w:after="0"/>
        <w:jc w:val="both"/>
        <w:rPr>
          <w:rFonts w:ascii="Arial Narrow" w:hAnsi="Arial Narrow"/>
          <w:sz w:val="20"/>
          <w:szCs w:val="20"/>
        </w:rPr>
      </w:pPr>
      <w:r w:rsidRPr="000B2FCF">
        <w:rPr>
          <w:rFonts w:ascii="Arial Narrow" w:hAnsi="Arial Narrow"/>
          <w:b/>
          <w:bCs/>
          <w:sz w:val="20"/>
          <w:szCs w:val="20"/>
        </w:rPr>
        <w:t>l</w:t>
      </w:r>
      <w:r w:rsidR="003C1E96" w:rsidRPr="000B2FCF">
        <w:rPr>
          <w:rFonts w:ascii="Arial Narrow" w:hAnsi="Arial Narrow"/>
          <w:b/>
          <w:bCs/>
          <w:sz w:val="20"/>
          <w:szCs w:val="20"/>
        </w:rPr>
        <w:t>)</w:t>
      </w:r>
      <w:r w:rsidR="003C1E96" w:rsidRPr="000B2FCF">
        <w:rPr>
          <w:rFonts w:ascii="Arial Narrow" w:hAnsi="Arial Narrow"/>
          <w:sz w:val="20"/>
          <w:szCs w:val="20"/>
        </w:rPr>
        <w:t xml:space="preserve">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378F1861" w14:textId="21FBF2D5" w:rsidR="003C1E96" w:rsidRPr="000B2FCF" w:rsidRDefault="00176B0C" w:rsidP="000B2FCF">
      <w:pPr>
        <w:pStyle w:val="Corpodetexto3"/>
        <w:spacing w:after="0"/>
        <w:jc w:val="both"/>
        <w:rPr>
          <w:rFonts w:ascii="Arial Narrow" w:hAnsi="Arial Narrow"/>
          <w:sz w:val="20"/>
          <w:szCs w:val="20"/>
        </w:rPr>
      </w:pPr>
      <w:r w:rsidRPr="000B2FCF">
        <w:rPr>
          <w:rFonts w:ascii="Arial Narrow" w:hAnsi="Arial Narrow"/>
          <w:b/>
          <w:bCs/>
          <w:sz w:val="20"/>
          <w:szCs w:val="20"/>
        </w:rPr>
        <w:t>m</w:t>
      </w:r>
      <w:r w:rsidR="003C1E96" w:rsidRPr="000B2FCF">
        <w:rPr>
          <w:rFonts w:ascii="Arial Narrow" w:hAnsi="Arial Narrow"/>
          <w:b/>
          <w:bCs/>
          <w:sz w:val="20"/>
          <w:szCs w:val="20"/>
        </w:rPr>
        <w:t>)</w:t>
      </w:r>
      <w:r w:rsidR="003C1E96" w:rsidRPr="000B2FCF">
        <w:rPr>
          <w:rFonts w:ascii="Arial Narrow" w:hAnsi="Arial Narrow"/>
          <w:sz w:val="20"/>
          <w:szCs w:val="20"/>
        </w:rPr>
        <w:t xml:space="preserve"> </w:t>
      </w:r>
      <w:r w:rsidRPr="000B2FCF">
        <w:rPr>
          <w:rFonts w:ascii="Arial Narrow" w:hAnsi="Arial Narrow"/>
          <w:sz w:val="20"/>
          <w:szCs w:val="20"/>
        </w:rPr>
        <w:t>O</w:t>
      </w:r>
      <w:r w:rsidR="003C1E96" w:rsidRPr="000B2FCF">
        <w:rPr>
          <w:rFonts w:ascii="Arial Narrow" w:hAnsi="Arial Narrow"/>
          <w:sz w:val="20"/>
          <w:szCs w:val="20"/>
        </w:rPr>
        <w:t xml:space="preserve"> presente Contrato terá sua vigência a partir da data de sua assinatura, e terá seu término após a garantia fornecida pela CONTRATADA, quando se extinguirá automaticamente, independentemente de qualquer forma de notificação ou aviso judicial ou extrajudicial.</w:t>
      </w:r>
    </w:p>
    <w:p w14:paraId="07A70607" w14:textId="24AA83C3" w:rsidR="003C1E96" w:rsidRDefault="003C1E96" w:rsidP="003C1E96">
      <w:pPr>
        <w:pStyle w:val="Corpodetexto2"/>
        <w:spacing w:after="0" w:line="240" w:lineRule="auto"/>
        <w:ind w:right="-288"/>
        <w:jc w:val="center"/>
        <w:rPr>
          <w:rFonts w:ascii="Arial Narrow" w:hAnsi="Arial Narrow"/>
          <w:b/>
          <w:sz w:val="20"/>
          <w:szCs w:val="20"/>
        </w:rPr>
      </w:pPr>
      <w:r w:rsidRPr="000B2FCF">
        <w:rPr>
          <w:rFonts w:ascii="Arial Narrow" w:hAnsi="Arial Narrow"/>
          <w:b/>
          <w:sz w:val="20"/>
          <w:szCs w:val="20"/>
        </w:rPr>
        <w:t>DAS RESPONSABILIDADES</w:t>
      </w:r>
    </w:p>
    <w:p w14:paraId="3C8DA662" w14:textId="77777777" w:rsidR="00C51452" w:rsidRPr="000B2FCF" w:rsidRDefault="00C51452" w:rsidP="003C1E96">
      <w:pPr>
        <w:pStyle w:val="Corpodetexto2"/>
        <w:spacing w:after="0" w:line="240" w:lineRule="auto"/>
        <w:ind w:right="-288"/>
        <w:jc w:val="center"/>
        <w:rPr>
          <w:rFonts w:ascii="Arial Narrow" w:hAnsi="Arial Narrow"/>
          <w:b/>
          <w:sz w:val="20"/>
          <w:szCs w:val="20"/>
        </w:rPr>
      </w:pPr>
    </w:p>
    <w:p w14:paraId="14C9943E" w14:textId="77777777" w:rsidR="00DD4DBF" w:rsidRPr="000B2FCF" w:rsidRDefault="00DD4DBF" w:rsidP="003C1E96">
      <w:pPr>
        <w:pStyle w:val="Corpodetexto2"/>
        <w:spacing w:after="0" w:line="240" w:lineRule="auto"/>
        <w:ind w:right="-288"/>
        <w:jc w:val="center"/>
        <w:rPr>
          <w:rFonts w:ascii="Arial Narrow" w:hAnsi="Arial Narrow"/>
          <w:b/>
          <w:sz w:val="20"/>
          <w:szCs w:val="20"/>
        </w:rPr>
      </w:pPr>
    </w:p>
    <w:p w14:paraId="0C5FC8D6" w14:textId="1927AD4C" w:rsidR="00DD4DBF" w:rsidRPr="000B2FCF" w:rsidRDefault="00DD4DBF" w:rsidP="00DD4DBF">
      <w:pPr>
        <w:pStyle w:val="Corpodetexto3"/>
        <w:spacing w:after="0"/>
        <w:jc w:val="both"/>
        <w:rPr>
          <w:rFonts w:ascii="Arial Narrow" w:hAnsi="Arial Narrow"/>
          <w:sz w:val="20"/>
          <w:szCs w:val="20"/>
        </w:rPr>
      </w:pPr>
      <w:r w:rsidRPr="000B2FCF">
        <w:rPr>
          <w:rFonts w:ascii="Arial Narrow" w:hAnsi="Arial Narrow"/>
          <w:b/>
          <w:bCs/>
          <w:sz w:val="20"/>
          <w:szCs w:val="20"/>
        </w:rPr>
        <w:t>a)</w:t>
      </w:r>
      <w:r w:rsidRPr="000B2FCF">
        <w:rPr>
          <w:rFonts w:ascii="Arial Narrow" w:hAnsi="Arial Narrow"/>
          <w:sz w:val="20"/>
          <w:szCs w:val="20"/>
        </w:rPr>
        <w:t xml:space="preserve"> A CONTRATADA assume todas as responsabilidades inerentes à sua atividade, bem assim pelo transporte e fornecimento do equipamento que deverão ser entregues junto a Prefeitura Municipal de Cotiporã.</w:t>
      </w:r>
    </w:p>
    <w:p w14:paraId="51A8826C" w14:textId="5A7995F5" w:rsidR="00DD4DBF" w:rsidRPr="000B2FCF" w:rsidRDefault="00DD4DBF" w:rsidP="00DD4DBF">
      <w:pPr>
        <w:shd w:val="clear" w:color="auto" w:fill="FFFFFF"/>
        <w:rPr>
          <w:rFonts w:ascii="Arial Narrow" w:hAnsi="Arial Narrow" w:cs="Arial"/>
          <w:sz w:val="20"/>
          <w:szCs w:val="20"/>
        </w:rPr>
      </w:pPr>
      <w:r w:rsidRPr="000B2FCF">
        <w:rPr>
          <w:rFonts w:ascii="Arial Narrow" w:hAnsi="Arial Narrow"/>
          <w:b/>
          <w:bCs/>
          <w:sz w:val="20"/>
          <w:szCs w:val="20"/>
        </w:rPr>
        <w:t xml:space="preserve"> </w:t>
      </w:r>
      <w:r w:rsidRPr="000B2FCF">
        <w:rPr>
          <w:rFonts w:ascii="Arial Narrow" w:hAnsi="Arial Narrow" w:cs="Arial"/>
          <w:b/>
          <w:bCs/>
          <w:sz w:val="20"/>
          <w:szCs w:val="20"/>
        </w:rPr>
        <w:t xml:space="preserve">b) </w:t>
      </w:r>
      <w:r w:rsidRPr="000B2FCF">
        <w:rPr>
          <w:rFonts w:ascii="Arial Narrow" w:hAnsi="Arial Narrow" w:cs="Arial"/>
          <w:sz w:val="20"/>
          <w:szCs w:val="20"/>
        </w:rPr>
        <w:t>A CONTRATADA deverá entregar o equipamento no prazo de até 15(quinze) dias a contar da assinatura do contrato e emissão do empenho</w:t>
      </w:r>
      <w:r w:rsidRPr="000B2FCF">
        <w:rPr>
          <w:rFonts w:ascii="Arial Narrow" w:hAnsi="Arial Narrow" w:cs="Tahoma"/>
          <w:sz w:val="20"/>
          <w:szCs w:val="20"/>
        </w:rPr>
        <w:t>.</w:t>
      </w:r>
    </w:p>
    <w:p w14:paraId="4853B4E6" w14:textId="632AC89B" w:rsidR="00DD4DBF" w:rsidRPr="000B2FCF" w:rsidRDefault="00DD4DBF" w:rsidP="00DD4DBF">
      <w:pPr>
        <w:shd w:val="clear" w:color="auto" w:fill="FFFFFF"/>
        <w:jc w:val="both"/>
        <w:rPr>
          <w:rFonts w:ascii="Arial Narrow" w:hAnsi="Arial Narrow" w:cs="Arial"/>
          <w:sz w:val="20"/>
          <w:szCs w:val="20"/>
        </w:rPr>
      </w:pPr>
      <w:r w:rsidRPr="000B2FCF">
        <w:rPr>
          <w:rFonts w:ascii="Arial Narrow" w:hAnsi="Arial Narrow" w:cs="Tahoma"/>
          <w:b/>
          <w:bCs/>
          <w:sz w:val="20"/>
          <w:szCs w:val="20"/>
        </w:rPr>
        <w:t xml:space="preserve">c) </w:t>
      </w:r>
      <w:r w:rsidRPr="000B2FCF">
        <w:rPr>
          <w:rFonts w:ascii="Arial Narrow" w:hAnsi="Arial Narrow" w:cs="Tahoma"/>
          <w:sz w:val="20"/>
          <w:szCs w:val="20"/>
        </w:rPr>
        <w:t>A CONTRATADA</w:t>
      </w:r>
      <w:r w:rsidRPr="000B2FCF">
        <w:rPr>
          <w:rFonts w:ascii="Arial Narrow" w:hAnsi="Arial Narrow" w:cs="Tahoma"/>
          <w:b/>
          <w:bCs/>
          <w:sz w:val="20"/>
          <w:szCs w:val="20"/>
        </w:rPr>
        <w:t xml:space="preserve"> </w:t>
      </w:r>
      <w:r w:rsidRPr="000B2FCF">
        <w:rPr>
          <w:rFonts w:ascii="Arial Narrow" w:hAnsi="Arial Narrow" w:cs="Tahoma"/>
          <w:sz w:val="20"/>
          <w:szCs w:val="20"/>
        </w:rPr>
        <w:t>além da entrega no local designado pelo Município, deverá também descarregar e armazenar os produtos em local indicado por servidor, comprometendo-se, ainda, integralmente, com eventuais danos causados a estes.</w:t>
      </w:r>
    </w:p>
    <w:p w14:paraId="4E4FC714" w14:textId="77777777" w:rsidR="00DD4DBF" w:rsidRPr="000B2FCF" w:rsidRDefault="00DD4DBF" w:rsidP="00DD4DBF">
      <w:pPr>
        <w:shd w:val="clear" w:color="auto" w:fill="FFFFFF"/>
        <w:rPr>
          <w:rFonts w:ascii="Arial Narrow" w:hAnsi="Arial Narrow" w:cs="Arial"/>
          <w:sz w:val="20"/>
          <w:szCs w:val="20"/>
        </w:rPr>
      </w:pPr>
      <w:r w:rsidRPr="000B2FCF">
        <w:rPr>
          <w:rFonts w:ascii="Arial Narrow" w:hAnsi="Arial Narrow" w:cs="Arial"/>
          <w:b/>
          <w:bCs/>
          <w:sz w:val="20"/>
          <w:szCs w:val="20"/>
        </w:rPr>
        <w:t>d)</w:t>
      </w:r>
      <w:r w:rsidRPr="000B2FCF">
        <w:rPr>
          <w:rFonts w:ascii="Arial Narrow" w:hAnsi="Arial Narrow" w:cs="Arial"/>
          <w:sz w:val="20"/>
          <w:szCs w:val="20"/>
        </w:rPr>
        <w:t xml:space="preserve"> A CONTRATADA deverá efetuar a troca do produto que não atender as especificações do objeto adquirido no prazo de 10 (dez) dias, a contar do recebimento da solicitação (onde estará discriminado o que for necessário à regularização das faltas ou defeitos observados).</w:t>
      </w:r>
    </w:p>
    <w:p w14:paraId="18C201CD" w14:textId="77777777" w:rsidR="003C1E96" w:rsidRPr="000B2FCF" w:rsidRDefault="003C1E96" w:rsidP="003C1E96">
      <w:pPr>
        <w:pStyle w:val="Ttulo5"/>
        <w:spacing w:before="0"/>
        <w:jc w:val="center"/>
        <w:rPr>
          <w:rFonts w:ascii="Arial Narrow" w:hAnsi="Arial Narrow" w:cs="Times New Roman"/>
          <w:b/>
          <w:color w:val="auto"/>
          <w:sz w:val="20"/>
          <w:szCs w:val="20"/>
        </w:rPr>
      </w:pPr>
    </w:p>
    <w:p w14:paraId="65CBC2A7" w14:textId="058FBE1A" w:rsidR="003C1E96" w:rsidRDefault="003C1E96" w:rsidP="003C1E96">
      <w:pPr>
        <w:pStyle w:val="Ttulo5"/>
        <w:spacing w:before="0"/>
        <w:jc w:val="center"/>
        <w:rPr>
          <w:rFonts w:ascii="Arial Narrow" w:hAnsi="Arial Narrow" w:cs="Times New Roman"/>
          <w:b/>
          <w:color w:val="auto"/>
          <w:sz w:val="20"/>
          <w:szCs w:val="20"/>
        </w:rPr>
      </w:pPr>
      <w:r w:rsidRPr="000B2FCF">
        <w:rPr>
          <w:rFonts w:ascii="Arial Narrow" w:hAnsi="Arial Narrow" w:cs="Times New Roman"/>
          <w:b/>
          <w:color w:val="auto"/>
          <w:sz w:val="20"/>
          <w:szCs w:val="20"/>
        </w:rPr>
        <w:t>DA FISCALIZAÇÃO</w:t>
      </w:r>
    </w:p>
    <w:p w14:paraId="767C969A" w14:textId="77777777" w:rsidR="00C51452" w:rsidRPr="00C51452" w:rsidRDefault="00C51452" w:rsidP="00C51452"/>
    <w:p w14:paraId="54F76ED0" w14:textId="77777777" w:rsidR="003C1E96" w:rsidRPr="000B2FCF" w:rsidRDefault="003C1E96" w:rsidP="003C1E96">
      <w:pPr>
        <w:jc w:val="both"/>
        <w:rPr>
          <w:rFonts w:ascii="Arial Narrow" w:hAnsi="Arial Narrow"/>
          <w:sz w:val="20"/>
          <w:szCs w:val="20"/>
        </w:rPr>
      </w:pPr>
      <w:r w:rsidRPr="000B2FCF">
        <w:rPr>
          <w:rFonts w:ascii="Arial Narrow" w:hAnsi="Arial Narrow"/>
          <w:b/>
          <w:sz w:val="20"/>
          <w:szCs w:val="20"/>
        </w:rPr>
        <w:t>Cláusula Décima:</w:t>
      </w:r>
    </w:p>
    <w:p w14:paraId="3362FBDA" w14:textId="1E70C1F2" w:rsidR="003C1E96" w:rsidRPr="000B2FCF" w:rsidRDefault="003C1E96" w:rsidP="003C1E96">
      <w:pPr>
        <w:autoSpaceDE w:val="0"/>
        <w:jc w:val="both"/>
        <w:rPr>
          <w:rFonts w:ascii="Arial Narrow" w:hAnsi="Arial Narrow"/>
          <w:sz w:val="20"/>
          <w:szCs w:val="20"/>
        </w:rPr>
      </w:pPr>
      <w:r w:rsidRPr="000B2FCF">
        <w:rPr>
          <w:rFonts w:ascii="Arial Narrow" w:hAnsi="Arial Narrow"/>
          <w:b/>
          <w:sz w:val="20"/>
          <w:szCs w:val="20"/>
        </w:rPr>
        <w:t xml:space="preserve">a) </w:t>
      </w:r>
      <w:r w:rsidRPr="000B2FCF">
        <w:rPr>
          <w:rFonts w:ascii="Arial Narrow" w:hAnsi="Arial Narrow"/>
          <w:sz w:val="20"/>
          <w:szCs w:val="20"/>
        </w:rPr>
        <w:t>A fiscalização da execução do Contrato será acompanhada pelo Secretário Municipal de Obras, Transito e Saneamento, o Senhor Valdir Falcade e pelo Setor de TI do Município de Cotiporã, procedendo ao registro das ocorrências, adotando as providências necessárias ao seu fiel cumprimento;</w:t>
      </w:r>
    </w:p>
    <w:p w14:paraId="7764AF50" w14:textId="77777777" w:rsidR="003C1E96" w:rsidRPr="000B2FCF" w:rsidRDefault="003C1E96" w:rsidP="003C1E96">
      <w:pPr>
        <w:autoSpaceDE w:val="0"/>
        <w:autoSpaceDN w:val="0"/>
        <w:adjustRightInd w:val="0"/>
        <w:jc w:val="both"/>
        <w:rPr>
          <w:rFonts w:ascii="Arial Narrow" w:hAnsi="Arial Narrow"/>
          <w:sz w:val="20"/>
          <w:szCs w:val="20"/>
        </w:rPr>
      </w:pPr>
      <w:r w:rsidRPr="000B2FCF">
        <w:rPr>
          <w:rFonts w:ascii="Arial Narrow" w:hAnsi="Arial Narrow"/>
          <w:b/>
          <w:sz w:val="20"/>
          <w:szCs w:val="20"/>
        </w:rPr>
        <w:t>b)</w:t>
      </w:r>
      <w:r w:rsidRPr="000B2FCF">
        <w:rPr>
          <w:rFonts w:ascii="Arial Narrow" w:hAnsi="Arial Narrow"/>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9337DE7" w14:textId="73265E48" w:rsidR="003C1E96" w:rsidRPr="000B2FCF" w:rsidRDefault="003C1E96" w:rsidP="000B2FCF">
      <w:pPr>
        <w:autoSpaceDE w:val="0"/>
        <w:autoSpaceDN w:val="0"/>
        <w:adjustRightInd w:val="0"/>
        <w:jc w:val="both"/>
        <w:rPr>
          <w:rFonts w:ascii="Arial Narrow" w:hAnsi="Arial Narrow"/>
          <w:sz w:val="20"/>
          <w:szCs w:val="20"/>
        </w:rPr>
      </w:pPr>
      <w:r w:rsidRPr="000B2FCF">
        <w:rPr>
          <w:rFonts w:ascii="Arial Narrow" w:hAnsi="Arial Narrow"/>
          <w:b/>
          <w:sz w:val="20"/>
          <w:szCs w:val="20"/>
        </w:rPr>
        <w:t>c)</w:t>
      </w:r>
      <w:r w:rsidRPr="000B2FCF">
        <w:rPr>
          <w:rFonts w:ascii="Arial Narrow" w:hAnsi="Arial Narrow"/>
          <w:sz w:val="20"/>
          <w:szCs w:val="20"/>
        </w:rPr>
        <w:t xml:space="preserve"> quaisquer exigências da Fiscalização inerentes ao objeto deste Contrato deverão ser prontamente atendidas pela CONTRATADA, sem qualquer ônus para a Administração.</w:t>
      </w:r>
    </w:p>
    <w:p w14:paraId="5771EAF2" w14:textId="77777777" w:rsidR="003C1E96" w:rsidRPr="000B2FCF" w:rsidRDefault="003C1E96" w:rsidP="003C1E96">
      <w:pPr>
        <w:pStyle w:val="Ttulo5"/>
        <w:spacing w:before="0"/>
        <w:jc w:val="center"/>
        <w:rPr>
          <w:rFonts w:ascii="Arial Narrow" w:hAnsi="Arial Narrow" w:cs="Times New Roman"/>
          <w:b/>
          <w:color w:val="auto"/>
          <w:sz w:val="20"/>
          <w:szCs w:val="20"/>
        </w:rPr>
      </w:pPr>
    </w:p>
    <w:p w14:paraId="484F328F" w14:textId="77777777" w:rsidR="003C1E96" w:rsidRPr="000B2FCF" w:rsidRDefault="003C1E96" w:rsidP="003C1E96">
      <w:pPr>
        <w:pStyle w:val="Ttulo5"/>
        <w:spacing w:before="0"/>
        <w:jc w:val="center"/>
        <w:rPr>
          <w:rFonts w:ascii="Arial Narrow" w:hAnsi="Arial Narrow" w:cs="Times New Roman"/>
          <w:b/>
          <w:color w:val="auto"/>
          <w:sz w:val="20"/>
          <w:szCs w:val="20"/>
        </w:rPr>
      </w:pPr>
      <w:r w:rsidRPr="000B2FCF">
        <w:rPr>
          <w:rFonts w:ascii="Arial Narrow" w:hAnsi="Arial Narrow" w:cs="Times New Roman"/>
          <w:b/>
          <w:color w:val="auto"/>
          <w:sz w:val="20"/>
          <w:szCs w:val="20"/>
        </w:rPr>
        <w:t>DO FORO</w:t>
      </w:r>
    </w:p>
    <w:p w14:paraId="21538054" w14:textId="77777777" w:rsidR="003C1E96" w:rsidRPr="000B2FCF" w:rsidRDefault="003C1E96" w:rsidP="003C1E96">
      <w:pPr>
        <w:jc w:val="both"/>
        <w:rPr>
          <w:rFonts w:ascii="Arial Narrow" w:hAnsi="Arial Narrow"/>
          <w:b/>
          <w:sz w:val="20"/>
          <w:szCs w:val="20"/>
        </w:rPr>
      </w:pPr>
      <w:r w:rsidRPr="000B2FCF">
        <w:rPr>
          <w:rFonts w:ascii="Arial Narrow" w:hAnsi="Arial Narrow"/>
          <w:b/>
          <w:sz w:val="20"/>
          <w:szCs w:val="20"/>
        </w:rPr>
        <w:t>Cláusula Décima Primeira:</w:t>
      </w:r>
    </w:p>
    <w:p w14:paraId="1B6ECAF8" w14:textId="77777777" w:rsidR="003C1E96" w:rsidRPr="000B2FCF" w:rsidRDefault="003C1E96" w:rsidP="003C1E96">
      <w:pPr>
        <w:pStyle w:val="Corpodetexto3"/>
        <w:spacing w:after="0"/>
        <w:jc w:val="both"/>
        <w:rPr>
          <w:rFonts w:ascii="Arial Narrow" w:hAnsi="Arial Narrow"/>
          <w:sz w:val="20"/>
          <w:szCs w:val="20"/>
        </w:rPr>
      </w:pPr>
      <w:r w:rsidRPr="000B2FCF">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6F070BE1" w14:textId="77777777" w:rsidR="003C1E96" w:rsidRPr="000B2FCF" w:rsidRDefault="003C1E96" w:rsidP="003C1E96">
      <w:pPr>
        <w:jc w:val="both"/>
        <w:rPr>
          <w:rFonts w:ascii="Arial Narrow" w:hAnsi="Arial Narrow"/>
          <w:sz w:val="20"/>
          <w:szCs w:val="20"/>
        </w:rPr>
      </w:pPr>
    </w:p>
    <w:p w14:paraId="7C5FB032" w14:textId="2E4FAF00" w:rsidR="003C1E96" w:rsidRDefault="003C1E96" w:rsidP="003C1E96">
      <w:pPr>
        <w:jc w:val="both"/>
        <w:rPr>
          <w:rFonts w:ascii="Arial Narrow" w:hAnsi="Arial Narrow"/>
          <w:b/>
          <w:sz w:val="20"/>
          <w:szCs w:val="20"/>
        </w:rPr>
      </w:pPr>
      <w:r w:rsidRPr="000B2FCF">
        <w:rPr>
          <w:rFonts w:ascii="Arial Narrow" w:hAnsi="Arial Narrow"/>
          <w:sz w:val="20"/>
          <w:szCs w:val="20"/>
        </w:rPr>
        <w:lastRenderedPageBreak/>
        <w:t>Estando assim, certos e ajustados, firmam o presente instrumento particular de contrato, exarado em 02 (duas) vias de igual teor e forma, composto por 0</w:t>
      </w:r>
      <w:r w:rsidR="0021217F">
        <w:rPr>
          <w:rFonts w:ascii="Arial Narrow" w:hAnsi="Arial Narrow"/>
          <w:sz w:val="20"/>
          <w:szCs w:val="20"/>
        </w:rPr>
        <w:t>6</w:t>
      </w:r>
      <w:r w:rsidRPr="000B2FCF">
        <w:rPr>
          <w:rFonts w:ascii="Arial Narrow" w:hAnsi="Arial Narrow"/>
          <w:sz w:val="20"/>
          <w:szCs w:val="20"/>
        </w:rPr>
        <w:t xml:space="preserve"> (</w:t>
      </w:r>
      <w:r w:rsidR="0021217F">
        <w:rPr>
          <w:rFonts w:ascii="Arial Narrow" w:hAnsi="Arial Narrow"/>
          <w:sz w:val="20"/>
          <w:szCs w:val="20"/>
        </w:rPr>
        <w:t>seis</w:t>
      </w:r>
      <w:r w:rsidRPr="000B2FCF">
        <w:rPr>
          <w:rFonts w:ascii="Arial Narrow" w:hAnsi="Arial Narrow"/>
          <w:sz w:val="20"/>
          <w:szCs w:val="20"/>
        </w:rPr>
        <w:t>) laudas, assinados pelas partes contratantes e pelas testemunhas abaixo nominadas, com o visto da Assessoria Jurídica do Município, para que seja bom, firme, valioso e surta seus legais efeitos.</w:t>
      </w:r>
      <w:r w:rsidRPr="000B2FCF">
        <w:rPr>
          <w:rFonts w:ascii="Arial Narrow" w:hAnsi="Arial Narrow"/>
          <w:b/>
          <w:sz w:val="20"/>
          <w:szCs w:val="20"/>
        </w:rPr>
        <w:tab/>
      </w:r>
    </w:p>
    <w:p w14:paraId="2BFF8B4C" w14:textId="77777777" w:rsidR="00C51452" w:rsidRPr="000B2FCF" w:rsidRDefault="00C51452" w:rsidP="003C1E96">
      <w:pPr>
        <w:jc w:val="both"/>
        <w:rPr>
          <w:rFonts w:ascii="Arial Narrow" w:hAnsi="Arial Narrow"/>
          <w:sz w:val="20"/>
          <w:szCs w:val="20"/>
        </w:rPr>
      </w:pPr>
    </w:p>
    <w:p w14:paraId="43138A4D" w14:textId="77777777" w:rsidR="002C55D3" w:rsidRPr="000B2FCF" w:rsidRDefault="002C55D3" w:rsidP="002C55D3">
      <w:pPr>
        <w:jc w:val="both"/>
        <w:rPr>
          <w:rFonts w:ascii="Arial Narrow" w:hAnsi="Arial Narrow" w:cs="Arial"/>
          <w:sz w:val="16"/>
          <w:szCs w:val="16"/>
        </w:rPr>
      </w:pPr>
    </w:p>
    <w:p w14:paraId="39FAF656" w14:textId="2FBDCE6D" w:rsidR="000B2FCF" w:rsidRDefault="000B2FCF" w:rsidP="000B2FCF">
      <w:pPr>
        <w:tabs>
          <w:tab w:val="left" w:pos="1843"/>
        </w:tabs>
        <w:jc w:val="right"/>
        <w:rPr>
          <w:rFonts w:ascii="Arial Narrow" w:hAnsi="Arial Narrow"/>
          <w:sz w:val="20"/>
          <w:szCs w:val="20"/>
        </w:rPr>
      </w:pPr>
      <w:r w:rsidRPr="000B2FCF">
        <w:rPr>
          <w:rFonts w:ascii="Arial Narrow" w:hAnsi="Arial Narrow"/>
          <w:sz w:val="20"/>
          <w:szCs w:val="20"/>
        </w:rPr>
        <w:t xml:space="preserve">Cotiporã, </w:t>
      </w:r>
      <w:r w:rsidR="00C51452">
        <w:rPr>
          <w:rFonts w:ascii="Arial Narrow" w:hAnsi="Arial Narrow"/>
          <w:sz w:val="20"/>
          <w:szCs w:val="20"/>
        </w:rPr>
        <w:t>15 de setembro de 2021</w:t>
      </w:r>
    </w:p>
    <w:p w14:paraId="1FA4E60B" w14:textId="141A018D" w:rsidR="00C51452" w:rsidRDefault="00C51452" w:rsidP="000B2FCF">
      <w:pPr>
        <w:tabs>
          <w:tab w:val="left" w:pos="1843"/>
        </w:tabs>
        <w:jc w:val="right"/>
        <w:rPr>
          <w:rFonts w:ascii="Arial Narrow" w:hAnsi="Arial Narrow"/>
          <w:sz w:val="20"/>
          <w:szCs w:val="20"/>
        </w:rPr>
      </w:pPr>
    </w:p>
    <w:p w14:paraId="44BA31A0" w14:textId="360E91D4" w:rsidR="00C51452" w:rsidRDefault="00C51452" w:rsidP="000B2FCF">
      <w:pPr>
        <w:tabs>
          <w:tab w:val="left" w:pos="1843"/>
        </w:tabs>
        <w:jc w:val="right"/>
        <w:rPr>
          <w:rFonts w:ascii="Arial Narrow" w:hAnsi="Arial Narrow"/>
          <w:sz w:val="20"/>
          <w:szCs w:val="20"/>
        </w:rPr>
      </w:pPr>
    </w:p>
    <w:p w14:paraId="53FFE698" w14:textId="1B3E44DD" w:rsidR="00C51452" w:rsidRDefault="00C51452" w:rsidP="000B2FCF">
      <w:pPr>
        <w:tabs>
          <w:tab w:val="left" w:pos="1843"/>
        </w:tabs>
        <w:jc w:val="both"/>
        <w:rPr>
          <w:rFonts w:ascii="Arial Narrow" w:hAnsi="Arial Narrow"/>
          <w:sz w:val="20"/>
          <w:szCs w:val="20"/>
        </w:rPr>
      </w:pPr>
    </w:p>
    <w:p w14:paraId="3EE49E7D" w14:textId="77777777" w:rsidR="00C51452" w:rsidRPr="000B2FCF" w:rsidRDefault="00C51452" w:rsidP="000B2FCF">
      <w:pPr>
        <w:tabs>
          <w:tab w:val="left" w:pos="1843"/>
        </w:tabs>
        <w:jc w:val="both"/>
        <w:rPr>
          <w:rFonts w:ascii="Arial Narrow" w:hAnsi="Arial Narrow"/>
          <w:sz w:val="20"/>
          <w:szCs w:val="20"/>
        </w:rPr>
      </w:pPr>
    </w:p>
    <w:p w14:paraId="1B1E3D74" w14:textId="66D88A28" w:rsidR="000B2FCF" w:rsidRPr="000B2FCF" w:rsidRDefault="000B2FCF" w:rsidP="000B2FCF">
      <w:pPr>
        <w:tabs>
          <w:tab w:val="left" w:pos="3969"/>
        </w:tabs>
        <w:rPr>
          <w:rFonts w:ascii="Arial Narrow" w:hAnsi="Arial Narrow"/>
          <w:b/>
          <w:sz w:val="20"/>
          <w:szCs w:val="20"/>
        </w:rPr>
      </w:pPr>
      <w:r w:rsidRPr="000B2FCF">
        <w:rPr>
          <w:rFonts w:ascii="Arial Narrow" w:hAnsi="Arial Narrow"/>
          <w:sz w:val="20"/>
          <w:szCs w:val="20"/>
        </w:rPr>
        <w:t>CONTRATANTE – Município de Cotiporã</w:t>
      </w:r>
      <w:r w:rsidRPr="000B2FCF">
        <w:rPr>
          <w:rFonts w:ascii="Arial Narrow" w:hAnsi="Arial Narrow"/>
          <w:sz w:val="20"/>
          <w:szCs w:val="20"/>
        </w:rPr>
        <w:tab/>
      </w:r>
      <w:r w:rsidRPr="000B2FCF">
        <w:rPr>
          <w:rFonts w:ascii="Arial Narrow" w:hAnsi="Arial Narrow"/>
          <w:sz w:val="20"/>
          <w:szCs w:val="20"/>
        </w:rPr>
        <w:tab/>
        <w:t xml:space="preserve">                          CONTRATADA</w:t>
      </w:r>
      <w:r w:rsidRPr="000B2FCF">
        <w:rPr>
          <w:rFonts w:ascii="Arial Narrow" w:hAnsi="Arial Narrow"/>
          <w:b/>
          <w:sz w:val="20"/>
          <w:szCs w:val="20"/>
        </w:rPr>
        <w:t xml:space="preserve"> </w:t>
      </w:r>
      <w:r w:rsidR="00C51452">
        <w:rPr>
          <w:rFonts w:ascii="Arial Narrow" w:hAnsi="Arial Narrow"/>
          <w:sz w:val="20"/>
          <w:szCs w:val="20"/>
        </w:rPr>
        <w:t>–</w:t>
      </w:r>
      <w:r w:rsidRPr="000B2FCF">
        <w:rPr>
          <w:rFonts w:ascii="Arial Narrow" w:hAnsi="Arial Narrow"/>
          <w:sz w:val="20"/>
          <w:szCs w:val="20"/>
        </w:rPr>
        <w:t xml:space="preserve"> </w:t>
      </w:r>
      <w:proofErr w:type="spellStart"/>
      <w:r w:rsidR="00C51452">
        <w:rPr>
          <w:rFonts w:ascii="Arial Narrow" w:hAnsi="Arial Narrow"/>
          <w:sz w:val="20"/>
          <w:szCs w:val="20"/>
        </w:rPr>
        <w:t>Verlin</w:t>
      </w:r>
      <w:proofErr w:type="spellEnd"/>
      <w:r w:rsidR="00C51452">
        <w:rPr>
          <w:rFonts w:ascii="Arial Narrow" w:hAnsi="Arial Narrow"/>
          <w:sz w:val="20"/>
          <w:szCs w:val="20"/>
        </w:rPr>
        <w:t xml:space="preserve"> Tecnologia da Informação Ltda</w:t>
      </w:r>
    </w:p>
    <w:p w14:paraId="72284701" w14:textId="712A7D7B" w:rsidR="000B2FCF" w:rsidRPr="000B2FCF" w:rsidRDefault="000B2FCF" w:rsidP="000B2FCF">
      <w:pPr>
        <w:tabs>
          <w:tab w:val="left" w:pos="1843"/>
        </w:tabs>
        <w:jc w:val="both"/>
        <w:rPr>
          <w:rFonts w:ascii="Arial Narrow" w:hAnsi="Arial Narrow"/>
          <w:b/>
          <w:sz w:val="20"/>
          <w:szCs w:val="20"/>
        </w:rPr>
      </w:pPr>
      <w:proofErr w:type="spellStart"/>
      <w:r w:rsidRPr="000B2FCF">
        <w:rPr>
          <w:rFonts w:ascii="Arial Narrow" w:hAnsi="Arial Narrow"/>
          <w:b/>
          <w:sz w:val="20"/>
          <w:szCs w:val="20"/>
        </w:rPr>
        <w:t>Ivelton</w:t>
      </w:r>
      <w:proofErr w:type="spellEnd"/>
      <w:r w:rsidRPr="000B2FCF">
        <w:rPr>
          <w:rFonts w:ascii="Arial Narrow" w:hAnsi="Arial Narrow"/>
          <w:b/>
          <w:sz w:val="20"/>
          <w:szCs w:val="20"/>
        </w:rPr>
        <w:t xml:space="preserve"> Mateus </w:t>
      </w:r>
      <w:proofErr w:type="spellStart"/>
      <w:r w:rsidRPr="000B2FCF">
        <w:rPr>
          <w:rFonts w:ascii="Arial Narrow" w:hAnsi="Arial Narrow"/>
          <w:b/>
          <w:sz w:val="20"/>
          <w:szCs w:val="20"/>
        </w:rPr>
        <w:t>Zardo</w:t>
      </w:r>
      <w:proofErr w:type="spellEnd"/>
      <w:r w:rsidRPr="000B2FCF">
        <w:rPr>
          <w:rFonts w:ascii="Arial Narrow" w:hAnsi="Arial Narrow"/>
          <w:sz w:val="20"/>
          <w:szCs w:val="20"/>
        </w:rPr>
        <w:t>- Prefeito Municipal</w:t>
      </w:r>
      <w:r w:rsidRPr="000B2FCF">
        <w:rPr>
          <w:rFonts w:ascii="Arial Narrow" w:hAnsi="Arial Narrow"/>
          <w:sz w:val="20"/>
          <w:szCs w:val="20"/>
        </w:rPr>
        <w:tab/>
      </w:r>
      <w:r w:rsidRPr="000B2FCF">
        <w:rPr>
          <w:rFonts w:ascii="Arial Narrow" w:hAnsi="Arial Narrow"/>
          <w:sz w:val="20"/>
          <w:szCs w:val="20"/>
        </w:rPr>
        <w:tab/>
        <w:t xml:space="preserve">                           </w:t>
      </w:r>
      <w:r w:rsidR="00C51452">
        <w:rPr>
          <w:rFonts w:ascii="Arial Narrow" w:hAnsi="Arial Narrow"/>
          <w:b/>
          <w:sz w:val="20"/>
          <w:szCs w:val="20"/>
        </w:rPr>
        <w:t xml:space="preserve">Willian </w:t>
      </w:r>
      <w:proofErr w:type="spellStart"/>
      <w:r w:rsidR="00C51452">
        <w:rPr>
          <w:rFonts w:ascii="Arial Narrow" w:hAnsi="Arial Narrow"/>
          <w:b/>
          <w:sz w:val="20"/>
          <w:szCs w:val="20"/>
        </w:rPr>
        <w:t>Verlin</w:t>
      </w:r>
      <w:proofErr w:type="spellEnd"/>
      <w:r w:rsidR="00C51452">
        <w:rPr>
          <w:rFonts w:ascii="Arial Narrow" w:hAnsi="Arial Narrow"/>
          <w:b/>
          <w:sz w:val="20"/>
          <w:szCs w:val="20"/>
        </w:rPr>
        <w:t xml:space="preserve"> De Oliveira- </w:t>
      </w:r>
      <w:r w:rsidR="00C51452" w:rsidRPr="00C51452">
        <w:rPr>
          <w:rFonts w:ascii="Arial Narrow" w:hAnsi="Arial Narrow"/>
          <w:bCs/>
          <w:sz w:val="20"/>
          <w:szCs w:val="20"/>
        </w:rPr>
        <w:t>Contratada</w:t>
      </w:r>
    </w:p>
    <w:p w14:paraId="0E38F697" w14:textId="77777777" w:rsidR="000B2FCF" w:rsidRPr="000B2FCF" w:rsidRDefault="000B2FCF" w:rsidP="000B2FCF">
      <w:pPr>
        <w:tabs>
          <w:tab w:val="left" w:pos="1843"/>
        </w:tabs>
        <w:jc w:val="both"/>
        <w:rPr>
          <w:rFonts w:ascii="Arial Narrow" w:hAnsi="Arial Narrow"/>
          <w:sz w:val="20"/>
          <w:szCs w:val="20"/>
          <w:u w:val="single"/>
        </w:rPr>
      </w:pPr>
    </w:p>
    <w:p w14:paraId="3A58B0D5" w14:textId="41F95AA2" w:rsidR="000B2FCF" w:rsidRDefault="000B2FCF" w:rsidP="000B2FCF">
      <w:pPr>
        <w:tabs>
          <w:tab w:val="left" w:pos="1843"/>
        </w:tabs>
        <w:jc w:val="both"/>
        <w:rPr>
          <w:rFonts w:ascii="Arial Narrow" w:hAnsi="Arial Narrow"/>
          <w:sz w:val="20"/>
          <w:szCs w:val="20"/>
        </w:rPr>
      </w:pPr>
      <w:r w:rsidRPr="000B2FCF">
        <w:rPr>
          <w:rFonts w:ascii="Arial Narrow" w:hAnsi="Arial Narrow"/>
          <w:sz w:val="20"/>
          <w:szCs w:val="20"/>
          <w:u w:val="single"/>
        </w:rPr>
        <w:t>Testemunhas</w:t>
      </w:r>
      <w:r w:rsidRPr="000B2FCF">
        <w:rPr>
          <w:rFonts w:ascii="Arial Narrow" w:hAnsi="Arial Narrow"/>
          <w:sz w:val="20"/>
          <w:szCs w:val="20"/>
        </w:rPr>
        <w:t>:</w:t>
      </w:r>
    </w:p>
    <w:p w14:paraId="1616C535" w14:textId="02983941" w:rsidR="0021217F" w:rsidRDefault="0021217F" w:rsidP="000B2FCF">
      <w:pPr>
        <w:tabs>
          <w:tab w:val="left" w:pos="1843"/>
        </w:tabs>
        <w:jc w:val="both"/>
        <w:rPr>
          <w:rFonts w:ascii="Arial Narrow" w:hAnsi="Arial Narrow"/>
          <w:sz w:val="20"/>
          <w:szCs w:val="20"/>
        </w:rPr>
      </w:pPr>
    </w:p>
    <w:p w14:paraId="24D93287" w14:textId="77777777" w:rsidR="0021217F" w:rsidRPr="000B2FCF" w:rsidRDefault="0021217F" w:rsidP="000B2FCF">
      <w:pPr>
        <w:tabs>
          <w:tab w:val="left" w:pos="1843"/>
        </w:tabs>
        <w:jc w:val="both"/>
        <w:rPr>
          <w:rFonts w:ascii="Arial Narrow" w:hAnsi="Arial Narrow"/>
          <w:sz w:val="20"/>
          <w:szCs w:val="20"/>
        </w:rPr>
      </w:pPr>
    </w:p>
    <w:p w14:paraId="7784BB22" w14:textId="77777777" w:rsidR="000B2FCF" w:rsidRPr="000B2FCF" w:rsidRDefault="000B2FCF" w:rsidP="000B2FCF">
      <w:pPr>
        <w:tabs>
          <w:tab w:val="left" w:pos="1843"/>
        </w:tabs>
        <w:jc w:val="both"/>
        <w:rPr>
          <w:rFonts w:ascii="Arial Narrow" w:hAnsi="Arial Narrow"/>
          <w:sz w:val="20"/>
          <w:szCs w:val="20"/>
        </w:rPr>
      </w:pPr>
    </w:p>
    <w:p w14:paraId="3A0C0CCD" w14:textId="77777777" w:rsidR="000B2FCF" w:rsidRPr="000B2FCF" w:rsidRDefault="000B2FCF" w:rsidP="000B2FCF">
      <w:pPr>
        <w:tabs>
          <w:tab w:val="left" w:pos="1843"/>
        </w:tabs>
        <w:jc w:val="both"/>
        <w:rPr>
          <w:rFonts w:ascii="Arial Narrow" w:hAnsi="Arial Narrow"/>
          <w:sz w:val="20"/>
          <w:szCs w:val="20"/>
        </w:rPr>
      </w:pPr>
    </w:p>
    <w:p w14:paraId="7B53DB47" w14:textId="1B5633F3" w:rsidR="000B2FCF" w:rsidRPr="000B2FCF" w:rsidRDefault="00C51452" w:rsidP="000B2FCF">
      <w:pPr>
        <w:keepNext/>
        <w:outlineLvl w:val="3"/>
        <w:rPr>
          <w:rFonts w:ascii="Arial Narrow" w:hAnsi="Arial Narrow"/>
          <w:b/>
          <w:sz w:val="20"/>
          <w:szCs w:val="20"/>
          <w:lang w:val="it-IT"/>
        </w:rPr>
      </w:pPr>
      <w:r>
        <w:rPr>
          <w:rFonts w:ascii="Arial Narrow" w:hAnsi="Arial Narrow"/>
          <w:b/>
          <w:sz w:val="20"/>
          <w:szCs w:val="20"/>
          <w:lang w:val="it-IT"/>
        </w:rPr>
        <w:t>Joana Inês Citolin</w:t>
      </w:r>
      <w:r w:rsidR="000B2FCF" w:rsidRPr="000B2FCF">
        <w:rPr>
          <w:rFonts w:ascii="Arial Narrow" w:hAnsi="Arial Narrow"/>
          <w:b/>
          <w:sz w:val="20"/>
          <w:szCs w:val="20"/>
          <w:lang w:val="it-IT"/>
        </w:rPr>
        <w:tab/>
      </w:r>
      <w:r w:rsidR="000B2FCF" w:rsidRPr="000B2FCF">
        <w:rPr>
          <w:rFonts w:ascii="Arial Narrow" w:hAnsi="Arial Narrow"/>
          <w:b/>
          <w:sz w:val="20"/>
          <w:szCs w:val="20"/>
          <w:lang w:val="it-IT"/>
        </w:rPr>
        <w:tab/>
      </w:r>
      <w:r w:rsidR="000B2FCF" w:rsidRPr="000B2FCF">
        <w:rPr>
          <w:rFonts w:ascii="Arial Narrow" w:hAnsi="Arial Narrow"/>
          <w:b/>
          <w:color w:val="FF0000"/>
          <w:sz w:val="20"/>
          <w:szCs w:val="20"/>
          <w:lang w:val="it-IT"/>
        </w:rPr>
        <w:tab/>
        <w:t xml:space="preserve">  </w:t>
      </w:r>
      <w:r w:rsidR="000B2FCF">
        <w:rPr>
          <w:rFonts w:ascii="Arial Narrow" w:hAnsi="Arial Narrow"/>
          <w:b/>
          <w:sz w:val="20"/>
          <w:szCs w:val="20"/>
          <w:lang w:val="it-IT"/>
        </w:rPr>
        <w:t xml:space="preserve">Valdir Falcade </w:t>
      </w:r>
      <w:r w:rsidR="000B2FCF" w:rsidRPr="000B2FCF">
        <w:rPr>
          <w:rFonts w:ascii="Arial Narrow" w:hAnsi="Arial Narrow"/>
          <w:b/>
          <w:color w:val="FF0000"/>
          <w:sz w:val="20"/>
          <w:szCs w:val="20"/>
          <w:lang w:val="it-IT"/>
        </w:rPr>
        <w:tab/>
        <w:t xml:space="preserve">               </w:t>
      </w:r>
      <w:r w:rsidR="000B2FCF" w:rsidRPr="000B2FCF">
        <w:rPr>
          <w:rFonts w:ascii="Arial Narrow" w:hAnsi="Arial Narrow"/>
          <w:b/>
          <w:sz w:val="20"/>
          <w:szCs w:val="20"/>
          <w:lang w:val="it-IT"/>
        </w:rPr>
        <w:t xml:space="preserve">    </w:t>
      </w:r>
      <w:r w:rsidR="000B2FCF" w:rsidRPr="000B2FCF">
        <w:rPr>
          <w:rFonts w:ascii="Arial Narrow" w:hAnsi="Arial Narrow"/>
          <w:b/>
          <w:sz w:val="20"/>
          <w:szCs w:val="20"/>
          <w:lang w:val="it-IT"/>
        </w:rPr>
        <w:tab/>
        <w:t xml:space="preserve">       Alan Martins das Chagas</w:t>
      </w:r>
    </w:p>
    <w:p w14:paraId="5B102595" w14:textId="37CAD293" w:rsidR="000B2FCF" w:rsidRPr="000B2FCF" w:rsidRDefault="000B2FCF" w:rsidP="000B2FCF">
      <w:pPr>
        <w:rPr>
          <w:rFonts w:ascii="Arial Narrow" w:hAnsi="Arial Narrow"/>
          <w:sz w:val="20"/>
          <w:szCs w:val="20"/>
        </w:rPr>
      </w:pPr>
      <w:r w:rsidRPr="000B2FCF">
        <w:rPr>
          <w:rFonts w:ascii="Arial Narrow" w:hAnsi="Arial Narrow"/>
          <w:sz w:val="20"/>
          <w:szCs w:val="20"/>
        </w:rPr>
        <w:t xml:space="preserve">CPF/MF nº: </w:t>
      </w:r>
      <w:r w:rsidR="00C51452">
        <w:rPr>
          <w:rFonts w:ascii="Arial Narrow" w:hAnsi="Arial Narrow"/>
          <w:sz w:val="20"/>
          <w:szCs w:val="20"/>
        </w:rPr>
        <w:t>018.029.630-22</w:t>
      </w:r>
      <w:r w:rsidRPr="000B2FCF">
        <w:rPr>
          <w:rFonts w:ascii="Arial Narrow" w:hAnsi="Arial Narrow"/>
          <w:sz w:val="20"/>
          <w:szCs w:val="20"/>
        </w:rPr>
        <w:t xml:space="preserve">   </w:t>
      </w:r>
      <w:proofErr w:type="gramStart"/>
      <w:r w:rsidRPr="000B2FCF">
        <w:rPr>
          <w:rFonts w:ascii="Arial Narrow" w:hAnsi="Arial Narrow"/>
          <w:sz w:val="20"/>
          <w:szCs w:val="20"/>
        </w:rPr>
        <w:tab/>
        <w:t xml:space="preserve"> </w:t>
      </w:r>
      <w:r w:rsidR="00C51452">
        <w:rPr>
          <w:rFonts w:ascii="Arial Narrow" w:hAnsi="Arial Narrow"/>
          <w:sz w:val="20"/>
          <w:szCs w:val="20"/>
        </w:rPr>
        <w:t xml:space="preserve"> </w:t>
      </w:r>
      <w:r w:rsidRPr="000B2FCF">
        <w:rPr>
          <w:rFonts w:ascii="Arial Narrow" w:hAnsi="Arial Narrow"/>
          <w:sz w:val="20"/>
          <w:szCs w:val="20"/>
        </w:rPr>
        <w:t>CPF</w:t>
      </w:r>
      <w:proofErr w:type="gramEnd"/>
      <w:r w:rsidRPr="000B2FCF">
        <w:rPr>
          <w:rFonts w:ascii="Arial Narrow" w:hAnsi="Arial Narrow"/>
          <w:sz w:val="20"/>
          <w:szCs w:val="20"/>
        </w:rPr>
        <w:t xml:space="preserve">/MF nº: </w:t>
      </w:r>
      <w:r>
        <w:rPr>
          <w:rFonts w:ascii="Arial Narrow" w:hAnsi="Arial Narrow"/>
          <w:iCs/>
          <w:sz w:val="20"/>
          <w:szCs w:val="20"/>
        </w:rPr>
        <w:t>592.179.520-87</w:t>
      </w:r>
      <w:r w:rsidRPr="000B2FCF">
        <w:rPr>
          <w:rFonts w:ascii="Arial Narrow" w:hAnsi="Arial Narrow"/>
          <w:sz w:val="20"/>
          <w:szCs w:val="20"/>
        </w:rPr>
        <w:tab/>
        <w:t xml:space="preserve">       Assessoria Jurídica - OAB/RS 57.674</w:t>
      </w:r>
    </w:p>
    <w:p w14:paraId="2A1C346B" w14:textId="77777777" w:rsidR="000B2FCF" w:rsidRPr="000B2FCF" w:rsidRDefault="000B2FCF" w:rsidP="000B2FCF">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sectPr w:rsidR="000B2FCF" w:rsidRPr="000B2FCF" w:rsidSect="00A327AE">
      <w:headerReference w:type="default" r:id="rId9"/>
      <w:footerReference w:type="default" r:id="rId10"/>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09775" w14:textId="77777777" w:rsidR="00887F1A" w:rsidRDefault="00887F1A" w:rsidP="00965D67">
      <w:r>
        <w:separator/>
      </w:r>
    </w:p>
  </w:endnote>
  <w:endnote w:type="continuationSeparator" w:id="0">
    <w:p w14:paraId="49C8D7A5" w14:textId="77777777" w:rsidR="00887F1A" w:rsidRDefault="00887F1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5045EA" w:rsidRPr="00362E0E" w:rsidRDefault="005045E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5045EA" w:rsidRPr="00362E0E" w:rsidRDefault="00887F1A" w:rsidP="00965D67">
    <w:pPr>
      <w:pStyle w:val="Rodap"/>
      <w:jc w:val="center"/>
      <w:rPr>
        <w:rFonts w:ascii="Arial Narrow" w:hAnsi="Arial Narrow" w:cs="Miriam Fixed"/>
        <w:sz w:val="18"/>
        <w:szCs w:val="18"/>
        <w:lang w:val="en-US"/>
      </w:rPr>
    </w:pPr>
    <w:hyperlink r:id="rId1" w:history="1">
      <w:r w:rsidR="005045EA" w:rsidRPr="008B68A2">
        <w:rPr>
          <w:rStyle w:val="Hyperlink"/>
          <w:rFonts w:ascii="Arial Narrow" w:hAnsi="Arial Narrow" w:cs="Miriam Fixed"/>
          <w:sz w:val="18"/>
          <w:szCs w:val="18"/>
          <w:lang w:val="en-US"/>
        </w:rPr>
        <w:t>www.cotipora.rs.gov.br</w:t>
      </w:r>
    </w:hyperlink>
    <w:r w:rsidR="005045EA">
      <w:rPr>
        <w:rFonts w:ascii="Arial Narrow" w:hAnsi="Arial Narrow" w:cs="Miriam Fixed"/>
        <w:sz w:val="18"/>
        <w:szCs w:val="18"/>
        <w:lang w:val="en-US"/>
      </w:rPr>
      <w:t xml:space="preserve"> </w:t>
    </w:r>
    <w:r w:rsidR="005045EA" w:rsidRPr="00362E0E">
      <w:rPr>
        <w:rFonts w:ascii="Arial Narrow" w:hAnsi="Arial Narrow" w:cs="Miriam Fixed"/>
        <w:sz w:val="18"/>
        <w:szCs w:val="18"/>
        <w:lang w:val="en-US"/>
      </w:rPr>
      <w:t xml:space="preserve"> - CEP: 95.335-000 – COTIPORÃ/RS</w:t>
    </w:r>
    <w:r w:rsidR="005045EA">
      <w:rPr>
        <w:rFonts w:ascii="Arial Narrow" w:hAnsi="Arial Narrow" w:cs="Miriam Fixed"/>
        <w:sz w:val="18"/>
        <w:szCs w:val="18"/>
        <w:lang w:val="en-US"/>
      </w:rPr>
      <w:t>.</w:t>
    </w:r>
  </w:p>
  <w:p w14:paraId="29EFF5A7" w14:textId="77777777" w:rsidR="005045EA" w:rsidRPr="0067203A" w:rsidRDefault="005045E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AA28B" w14:textId="77777777" w:rsidR="00887F1A" w:rsidRDefault="00887F1A" w:rsidP="00965D67">
      <w:r>
        <w:separator/>
      </w:r>
    </w:p>
  </w:footnote>
  <w:footnote w:type="continuationSeparator" w:id="0">
    <w:p w14:paraId="1AEF9B5D" w14:textId="77777777" w:rsidR="00887F1A" w:rsidRDefault="00887F1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5045EA" w:rsidRPr="001D0723" w:rsidRDefault="005045EA"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5045EA" w:rsidRPr="001D0723" w:rsidRDefault="005045EA"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5045EA" w:rsidRPr="00CB6A1F" w:rsidRDefault="005045EA" w:rsidP="000A5DF0">
    <w:pPr>
      <w:pStyle w:val="Cabealho"/>
      <w:jc w:val="center"/>
      <w:rPr>
        <w:rFonts w:ascii="Verdana" w:hAnsi="Verdana" w:cs="Aharoni"/>
        <w:b/>
        <w:sz w:val="32"/>
        <w:szCs w:val="32"/>
      </w:rPr>
    </w:pPr>
    <w:r>
      <w:rPr>
        <w:rFonts w:ascii="Aharoni" w:hAnsi="Aharoni" w:cs="Aharoni"/>
        <w:sz w:val="30"/>
        <w:szCs w:val="30"/>
      </w:rPr>
      <w:t xml:space="preserve">                       </w:t>
    </w:r>
  </w:p>
  <w:p w14:paraId="20CED4C4" w14:textId="77777777" w:rsidR="005045EA" w:rsidRPr="00CB6A1F" w:rsidRDefault="005045EA" w:rsidP="000A5DF0">
    <w:pPr>
      <w:pStyle w:val="Cabealho"/>
      <w:rPr>
        <w:rFonts w:ascii="Verdana" w:hAnsi="Verdana" w:cs="Aharoni"/>
        <w:b/>
        <w:sz w:val="32"/>
        <w:szCs w:val="32"/>
      </w:rPr>
    </w:pPr>
  </w:p>
  <w:p w14:paraId="39C51E2C" w14:textId="77777777" w:rsidR="005045EA" w:rsidRPr="000A5DF0" w:rsidRDefault="005045EA" w:rsidP="000A5DF0">
    <w:pPr>
      <w:pStyle w:val="Cabealho"/>
      <w:rPr>
        <w:szCs w:val="26"/>
      </w:rPr>
    </w:pPr>
    <w:r w:rsidRPr="000A5DF0">
      <w:rPr>
        <w:noProof/>
        <w:szCs w:val="26"/>
        <w:lang w:eastAsia="pt-BR"/>
      </w:rPr>
      <w:drawing>
        <wp:anchor distT="0" distB="0" distL="114300" distR="114300" simplePos="0" relativeHeight="251657216"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4"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B49"/>
    <w:rsid w:val="000051EB"/>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343A"/>
    <w:rsid w:val="00061E4B"/>
    <w:rsid w:val="00066C0C"/>
    <w:rsid w:val="0007191A"/>
    <w:rsid w:val="00072AE0"/>
    <w:rsid w:val="0007559C"/>
    <w:rsid w:val="00080B64"/>
    <w:rsid w:val="00081DAC"/>
    <w:rsid w:val="0008465D"/>
    <w:rsid w:val="000850FA"/>
    <w:rsid w:val="00096B72"/>
    <w:rsid w:val="000A5DF0"/>
    <w:rsid w:val="000B2FCF"/>
    <w:rsid w:val="000B4B43"/>
    <w:rsid w:val="000B7389"/>
    <w:rsid w:val="000B7E3A"/>
    <w:rsid w:val="000C68A2"/>
    <w:rsid w:val="000C78C7"/>
    <w:rsid w:val="000D1326"/>
    <w:rsid w:val="000D2671"/>
    <w:rsid w:val="000D46E7"/>
    <w:rsid w:val="000E53A3"/>
    <w:rsid w:val="000E5D3A"/>
    <w:rsid w:val="000E6004"/>
    <w:rsid w:val="00102D43"/>
    <w:rsid w:val="00111B31"/>
    <w:rsid w:val="00122FA4"/>
    <w:rsid w:val="00123BD0"/>
    <w:rsid w:val="00124293"/>
    <w:rsid w:val="0012624A"/>
    <w:rsid w:val="00134260"/>
    <w:rsid w:val="001423A0"/>
    <w:rsid w:val="00146F4F"/>
    <w:rsid w:val="001517CA"/>
    <w:rsid w:val="00160C45"/>
    <w:rsid w:val="001748B0"/>
    <w:rsid w:val="00175043"/>
    <w:rsid w:val="00176B0C"/>
    <w:rsid w:val="00176E74"/>
    <w:rsid w:val="00180F2F"/>
    <w:rsid w:val="0018459F"/>
    <w:rsid w:val="001871DA"/>
    <w:rsid w:val="0019010D"/>
    <w:rsid w:val="0019230E"/>
    <w:rsid w:val="00194182"/>
    <w:rsid w:val="0019467D"/>
    <w:rsid w:val="0019787A"/>
    <w:rsid w:val="001A2B52"/>
    <w:rsid w:val="001C3759"/>
    <w:rsid w:val="001C383A"/>
    <w:rsid w:val="001C732F"/>
    <w:rsid w:val="001D1516"/>
    <w:rsid w:val="001D4354"/>
    <w:rsid w:val="001D5D0B"/>
    <w:rsid w:val="001D79DF"/>
    <w:rsid w:val="001E1672"/>
    <w:rsid w:val="001E6B52"/>
    <w:rsid w:val="00205378"/>
    <w:rsid w:val="0021217F"/>
    <w:rsid w:val="002219BB"/>
    <w:rsid w:val="002233F5"/>
    <w:rsid w:val="0023218B"/>
    <w:rsid w:val="002327E9"/>
    <w:rsid w:val="00234703"/>
    <w:rsid w:val="00242A87"/>
    <w:rsid w:val="002454BD"/>
    <w:rsid w:val="0025226F"/>
    <w:rsid w:val="002540E7"/>
    <w:rsid w:val="00256361"/>
    <w:rsid w:val="00261B06"/>
    <w:rsid w:val="00262171"/>
    <w:rsid w:val="002728A9"/>
    <w:rsid w:val="00281598"/>
    <w:rsid w:val="002820DF"/>
    <w:rsid w:val="00287A37"/>
    <w:rsid w:val="002908EF"/>
    <w:rsid w:val="00290A50"/>
    <w:rsid w:val="0029211C"/>
    <w:rsid w:val="0029536D"/>
    <w:rsid w:val="0029725F"/>
    <w:rsid w:val="002A0F41"/>
    <w:rsid w:val="002A1C13"/>
    <w:rsid w:val="002A2994"/>
    <w:rsid w:val="002A4B9C"/>
    <w:rsid w:val="002B4451"/>
    <w:rsid w:val="002B49FA"/>
    <w:rsid w:val="002B6314"/>
    <w:rsid w:val="002C11F6"/>
    <w:rsid w:val="002C1441"/>
    <w:rsid w:val="002C29F8"/>
    <w:rsid w:val="002C4F94"/>
    <w:rsid w:val="002C55D3"/>
    <w:rsid w:val="002C67C6"/>
    <w:rsid w:val="002D148B"/>
    <w:rsid w:val="002D51D8"/>
    <w:rsid w:val="002D6B3E"/>
    <w:rsid w:val="002D7B73"/>
    <w:rsid w:val="002F098E"/>
    <w:rsid w:val="002F399D"/>
    <w:rsid w:val="002F622E"/>
    <w:rsid w:val="0030299B"/>
    <w:rsid w:val="0030340E"/>
    <w:rsid w:val="003045F9"/>
    <w:rsid w:val="003069F1"/>
    <w:rsid w:val="00310594"/>
    <w:rsid w:val="00311DF2"/>
    <w:rsid w:val="00311DF6"/>
    <w:rsid w:val="00311ED2"/>
    <w:rsid w:val="0031687C"/>
    <w:rsid w:val="00332123"/>
    <w:rsid w:val="00334202"/>
    <w:rsid w:val="00347B53"/>
    <w:rsid w:val="003542A4"/>
    <w:rsid w:val="00354FF3"/>
    <w:rsid w:val="0035536A"/>
    <w:rsid w:val="00355CDA"/>
    <w:rsid w:val="00362E0E"/>
    <w:rsid w:val="00364FA6"/>
    <w:rsid w:val="00365D6D"/>
    <w:rsid w:val="00370A53"/>
    <w:rsid w:val="00374D83"/>
    <w:rsid w:val="003778E3"/>
    <w:rsid w:val="00385E18"/>
    <w:rsid w:val="00390D68"/>
    <w:rsid w:val="0039124B"/>
    <w:rsid w:val="00392089"/>
    <w:rsid w:val="00395380"/>
    <w:rsid w:val="003A075A"/>
    <w:rsid w:val="003A5F1A"/>
    <w:rsid w:val="003B1E24"/>
    <w:rsid w:val="003C10AA"/>
    <w:rsid w:val="003C1E96"/>
    <w:rsid w:val="003C2A24"/>
    <w:rsid w:val="003C4477"/>
    <w:rsid w:val="003C5B7E"/>
    <w:rsid w:val="003C6F32"/>
    <w:rsid w:val="003C7E7B"/>
    <w:rsid w:val="003D005B"/>
    <w:rsid w:val="003F0C16"/>
    <w:rsid w:val="003F12EE"/>
    <w:rsid w:val="003F200C"/>
    <w:rsid w:val="003F43FD"/>
    <w:rsid w:val="004024FB"/>
    <w:rsid w:val="004031BB"/>
    <w:rsid w:val="00405D61"/>
    <w:rsid w:val="004124A8"/>
    <w:rsid w:val="00424001"/>
    <w:rsid w:val="00427C55"/>
    <w:rsid w:val="004318C7"/>
    <w:rsid w:val="0043195E"/>
    <w:rsid w:val="00431BE3"/>
    <w:rsid w:val="00432890"/>
    <w:rsid w:val="004344E2"/>
    <w:rsid w:val="004428D8"/>
    <w:rsid w:val="004438C6"/>
    <w:rsid w:val="00446C73"/>
    <w:rsid w:val="00447C23"/>
    <w:rsid w:val="00454C29"/>
    <w:rsid w:val="00455D5A"/>
    <w:rsid w:val="00457DB3"/>
    <w:rsid w:val="00471D4B"/>
    <w:rsid w:val="004825E8"/>
    <w:rsid w:val="00483AA5"/>
    <w:rsid w:val="00483BA1"/>
    <w:rsid w:val="004B132A"/>
    <w:rsid w:val="004B6BED"/>
    <w:rsid w:val="004C6511"/>
    <w:rsid w:val="004D2D3D"/>
    <w:rsid w:val="004D387A"/>
    <w:rsid w:val="004D4704"/>
    <w:rsid w:val="004D62BB"/>
    <w:rsid w:val="004D7B65"/>
    <w:rsid w:val="004E6E78"/>
    <w:rsid w:val="004E7E23"/>
    <w:rsid w:val="004F0E14"/>
    <w:rsid w:val="00501158"/>
    <w:rsid w:val="005025C8"/>
    <w:rsid w:val="005045EA"/>
    <w:rsid w:val="0051692D"/>
    <w:rsid w:val="00521BAB"/>
    <w:rsid w:val="00524C9E"/>
    <w:rsid w:val="005328B3"/>
    <w:rsid w:val="00535013"/>
    <w:rsid w:val="00535034"/>
    <w:rsid w:val="00536469"/>
    <w:rsid w:val="005445DD"/>
    <w:rsid w:val="005524C7"/>
    <w:rsid w:val="00552B98"/>
    <w:rsid w:val="00557F8F"/>
    <w:rsid w:val="0056130E"/>
    <w:rsid w:val="005705D7"/>
    <w:rsid w:val="00572DBC"/>
    <w:rsid w:val="005742D8"/>
    <w:rsid w:val="00575853"/>
    <w:rsid w:val="005806AE"/>
    <w:rsid w:val="00591BCF"/>
    <w:rsid w:val="00593ACF"/>
    <w:rsid w:val="00594A67"/>
    <w:rsid w:val="005952A4"/>
    <w:rsid w:val="005A005C"/>
    <w:rsid w:val="005A0352"/>
    <w:rsid w:val="005A04F5"/>
    <w:rsid w:val="005B1C6D"/>
    <w:rsid w:val="005B1E02"/>
    <w:rsid w:val="005C659F"/>
    <w:rsid w:val="005E1223"/>
    <w:rsid w:val="005F25EF"/>
    <w:rsid w:val="005F2C5A"/>
    <w:rsid w:val="005F3DDD"/>
    <w:rsid w:val="00603878"/>
    <w:rsid w:val="006133CA"/>
    <w:rsid w:val="00613A17"/>
    <w:rsid w:val="0061644C"/>
    <w:rsid w:val="006167B2"/>
    <w:rsid w:val="00621289"/>
    <w:rsid w:val="006231E5"/>
    <w:rsid w:val="00625C92"/>
    <w:rsid w:val="006264BF"/>
    <w:rsid w:val="006313DD"/>
    <w:rsid w:val="00632A01"/>
    <w:rsid w:val="00634FA5"/>
    <w:rsid w:val="0063747E"/>
    <w:rsid w:val="00640269"/>
    <w:rsid w:val="00644B22"/>
    <w:rsid w:val="00645899"/>
    <w:rsid w:val="006474A9"/>
    <w:rsid w:val="0065531D"/>
    <w:rsid w:val="006621F0"/>
    <w:rsid w:val="00662227"/>
    <w:rsid w:val="00671A7D"/>
    <w:rsid w:val="0067203A"/>
    <w:rsid w:val="0067264C"/>
    <w:rsid w:val="00673FFD"/>
    <w:rsid w:val="00681991"/>
    <w:rsid w:val="006A0DDC"/>
    <w:rsid w:val="006B35B6"/>
    <w:rsid w:val="006B5F22"/>
    <w:rsid w:val="006C16EB"/>
    <w:rsid w:val="006C33D7"/>
    <w:rsid w:val="006C55C1"/>
    <w:rsid w:val="006C68E5"/>
    <w:rsid w:val="006D4D2E"/>
    <w:rsid w:val="006D4DEC"/>
    <w:rsid w:val="006E5A08"/>
    <w:rsid w:val="006F059F"/>
    <w:rsid w:val="006F2799"/>
    <w:rsid w:val="00702E4C"/>
    <w:rsid w:val="007070AD"/>
    <w:rsid w:val="00716D47"/>
    <w:rsid w:val="007238E0"/>
    <w:rsid w:val="00747B68"/>
    <w:rsid w:val="00750A06"/>
    <w:rsid w:val="00755024"/>
    <w:rsid w:val="00755273"/>
    <w:rsid w:val="0076011E"/>
    <w:rsid w:val="00762B69"/>
    <w:rsid w:val="0077489A"/>
    <w:rsid w:val="007773E5"/>
    <w:rsid w:val="00782586"/>
    <w:rsid w:val="007A2AA2"/>
    <w:rsid w:val="007B16D2"/>
    <w:rsid w:val="007B1816"/>
    <w:rsid w:val="007B2F2B"/>
    <w:rsid w:val="007B5A14"/>
    <w:rsid w:val="007B5CA4"/>
    <w:rsid w:val="007B78C9"/>
    <w:rsid w:val="007C1E85"/>
    <w:rsid w:val="007C2102"/>
    <w:rsid w:val="007C6A81"/>
    <w:rsid w:val="007D0CE6"/>
    <w:rsid w:val="007D1788"/>
    <w:rsid w:val="007D62E9"/>
    <w:rsid w:val="007E0A6C"/>
    <w:rsid w:val="007E182C"/>
    <w:rsid w:val="007E3CE8"/>
    <w:rsid w:val="007E4645"/>
    <w:rsid w:val="00806021"/>
    <w:rsid w:val="00811EAA"/>
    <w:rsid w:val="008132FD"/>
    <w:rsid w:val="00816E10"/>
    <w:rsid w:val="008173B3"/>
    <w:rsid w:val="008233E2"/>
    <w:rsid w:val="00824747"/>
    <w:rsid w:val="00834335"/>
    <w:rsid w:val="008352DC"/>
    <w:rsid w:val="0084175A"/>
    <w:rsid w:val="00844C26"/>
    <w:rsid w:val="00865DC0"/>
    <w:rsid w:val="008675D2"/>
    <w:rsid w:val="00872CD6"/>
    <w:rsid w:val="00877880"/>
    <w:rsid w:val="00880403"/>
    <w:rsid w:val="008839AA"/>
    <w:rsid w:val="00887F1A"/>
    <w:rsid w:val="008904B9"/>
    <w:rsid w:val="00890A65"/>
    <w:rsid w:val="00892162"/>
    <w:rsid w:val="008931A3"/>
    <w:rsid w:val="00894FE2"/>
    <w:rsid w:val="00897AEA"/>
    <w:rsid w:val="008A0295"/>
    <w:rsid w:val="008A1E20"/>
    <w:rsid w:val="008B2892"/>
    <w:rsid w:val="008B2F34"/>
    <w:rsid w:val="008B383E"/>
    <w:rsid w:val="008B4F44"/>
    <w:rsid w:val="008C2076"/>
    <w:rsid w:val="008D379A"/>
    <w:rsid w:val="008E2B98"/>
    <w:rsid w:val="008E7B83"/>
    <w:rsid w:val="00900AA9"/>
    <w:rsid w:val="00900C51"/>
    <w:rsid w:val="0090486F"/>
    <w:rsid w:val="0090523A"/>
    <w:rsid w:val="00910E16"/>
    <w:rsid w:val="00911283"/>
    <w:rsid w:val="00924AE9"/>
    <w:rsid w:val="00931C4C"/>
    <w:rsid w:val="00934585"/>
    <w:rsid w:val="00934B3D"/>
    <w:rsid w:val="00935CEC"/>
    <w:rsid w:val="0093719F"/>
    <w:rsid w:val="00937630"/>
    <w:rsid w:val="009427CA"/>
    <w:rsid w:val="009509FD"/>
    <w:rsid w:val="00954478"/>
    <w:rsid w:val="0095584C"/>
    <w:rsid w:val="00957A3D"/>
    <w:rsid w:val="00961120"/>
    <w:rsid w:val="00963F1B"/>
    <w:rsid w:val="00965D67"/>
    <w:rsid w:val="009676BA"/>
    <w:rsid w:val="0097055E"/>
    <w:rsid w:val="00973865"/>
    <w:rsid w:val="009738C9"/>
    <w:rsid w:val="00974C2A"/>
    <w:rsid w:val="0098701E"/>
    <w:rsid w:val="009872B0"/>
    <w:rsid w:val="0099160A"/>
    <w:rsid w:val="0099305A"/>
    <w:rsid w:val="00994FB8"/>
    <w:rsid w:val="009A111D"/>
    <w:rsid w:val="009A43DD"/>
    <w:rsid w:val="009A5614"/>
    <w:rsid w:val="009B549D"/>
    <w:rsid w:val="009C093E"/>
    <w:rsid w:val="009C1B34"/>
    <w:rsid w:val="009C27C4"/>
    <w:rsid w:val="009C3880"/>
    <w:rsid w:val="009C4933"/>
    <w:rsid w:val="009C791B"/>
    <w:rsid w:val="009D1203"/>
    <w:rsid w:val="009D21F9"/>
    <w:rsid w:val="009D63DF"/>
    <w:rsid w:val="009E17E4"/>
    <w:rsid w:val="009E1BFA"/>
    <w:rsid w:val="009E1E8D"/>
    <w:rsid w:val="009F25C8"/>
    <w:rsid w:val="00A005AC"/>
    <w:rsid w:val="00A129B4"/>
    <w:rsid w:val="00A16262"/>
    <w:rsid w:val="00A2079B"/>
    <w:rsid w:val="00A26B40"/>
    <w:rsid w:val="00A32287"/>
    <w:rsid w:val="00A327AE"/>
    <w:rsid w:val="00A33663"/>
    <w:rsid w:val="00A41D11"/>
    <w:rsid w:val="00A475D4"/>
    <w:rsid w:val="00A5087D"/>
    <w:rsid w:val="00A60A74"/>
    <w:rsid w:val="00A67E42"/>
    <w:rsid w:val="00A712F2"/>
    <w:rsid w:val="00A74660"/>
    <w:rsid w:val="00A83DC1"/>
    <w:rsid w:val="00A94828"/>
    <w:rsid w:val="00AA0BE4"/>
    <w:rsid w:val="00AA0E76"/>
    <w:rsid w:val="00AA2218"/>
    <w:rsid w:val="00AA26B7"/>
    <w:rsid w:val="00AB21FA"/>
    <w:rsid w:val="00AB51D5"/>
    <w:rsid w:val="00AC0A6F"/>
    <w:rsid w:val="00AC16D0"/>
    <w:rsid w:val="00AC188A"/>
    <w:rsid w:val="00AD02A2"/>
    <w:rsid w:val="00AE1246"/>
    <w:rsid w:val="00AE4913"/>
    <w:rsid w:val="00AE5B45"/>
    <w:rsid w:val="00AF1FD5"/>
    <w:rsid w:val="00AF27AB"/>
    <w:rsid w:val="00B05958"/>
    <w:rsid w:val="00B12731"/>
    <w:rsid w:val="00B22820"/>
    <w:rsid w:val="00B56EB2"/>
    <w:rsid w:val="00B60F07"/>
    <w:rsid w:val="00B6114E"/>
    <w:rsid w:val="00B63596"/>
    <w:rsid w:val="00B7088B"/>
    <w:rsid w:val="00B715B2"/>
    <w:rsid w:val="00B71BFA"/>
    <w:rsid w:val="00B752E0"/>
    <w:rsid w:val="00B8224E"/>
    <w:rsid w:val="00B828D4"/>
    <w:rsid w:val="00B95397"/>
    <w:rsid w:val="00BA3A10"/>
    <w:rsid w:val="00BA5F2B"/>
    <w:rsid w:val="00BA6DDA"/>
    <w:rsid w:val="00BB1139"/>
    <w:rsid w:val="00BB1E51"/>
    <w:rsid w:val="00BB2B8B"/>
    <w:rsid w:val="00BB5252"/>
    <w:rsid w:val="00BB576C"/>
    <w:rsid w:val="00BB6833"/>
    <w:rsid w:val="00BC0664"/>
    <w:rsid w:val="00BC1891"/>
    <w:rsid w:val="00BC1BFE"/>
    <w:rsid w:val="00BC56AB"/>
    <w:rsid w:val="00BC60DA"/>
    <w:rsid w:val="00BC7778"/>
    <w:rsid w:val="00BD17F7"/>
    <w:rsid w:val="00BD614C"/>
    <w:rsid w:val="00BD62ED"/>
    <w:rsid w:val="00BE109E"/>
    <w:rsid w:val="00BE2273"/>
    <w:rsid w:val="00BE3A36"/>
    <w:rsid w:val="00BE43B8"/>
    <w:rsid w:val="00BF674D"/>
    <w:rsid w:val="00C020D2"/>
    <w:rsid w:val="00C0710D"/>
    <w:rsid w:val="00C125C2"/>
    <w:rsid w:val="00C13D21"/>
    <w:rsid w:val="00C226B7"/>
    <w:rsid w:val="00C22804"/>
    <w:rsid w:val="00C255E3"/>
    <w:rsid w:val="00C2761D"/>
    <w:rsid w:val="00C32046"/>
    <w:rsid w:val="00C32497"/>
    <w:rsid w:val="00C373CD"/>
    <w:rsid w:val="00C40B0B"/>
    <w:rsid w:val="00C44317"/>
    <w:rsid w:val="00C45F99"/>
    <w:rsid w:val="00C45FB2"/>
    <w:rsid w:val="00C51452"/>
    <w:rsid w:val="00C5356C"/>
    <w:rsid w:val="00C62AE6"/>
    <w:rsid w:val="00C65537"/>
    <w:rsid w:val="00C703A1"/>
    <w:rsid w:val="00C712A1"/>
    <w:rsid w:val="00C75D75"/>
    <w:rsid w:val="00C81B5B"/>
    <w:rsid w:val="00C82949"/>
    <w:rsid w:val="00C85192"/>
    <w:rsid w:val="00C86B37"/>
    <w:rsid w:val="00C86CC1"/>
    <w:rsid w:val="00C86FC5"/>
    <w:rsid w:val="00C872E0"/>
    <w:rsid w:val="00C94944"/>
    <w:rsid w:val="00C9689B"/>
    <w:rsid w:val="00C974EF"/>
    <w:rsid w:val="00CA4C96"/>
    <w:rsid w:val="00CA68FA"/>
    <w:rsid w:val="00CB6367"/>
    <w:rsid w:val="00CC3976"/>
    <w:rsid w:val="00CC3A48"/>
    <w:rsid w:val="00CC453C"/>
    <w:rsid w:val="00CD0EF0"/>
    <w:rsid w:val="00CD14B4"/>
    <w:rsid w:val="00CD36C6"/>
    <w:rsid w:val="00CD503E"/>
    <w:rsid w:val="00CE1C93"/>
    <w:rsid w:val="00CE20CB"/>
    <w:rsid w:val="00CE41D5"/>
    <w:rsid w:val="00CE65F8"/>
    <w:rsid w:val="00CE68FA"/>
    <w:rsid w:val="00CE7853"/>
    <w:rsid w:val="00CF56E7"/>
    <w:rsid w:val="00CF5A76"/>
    <w:rsid w:val="00CF6DCA"/>
    <w:rsid w:val="00CF729D"/>
    <w:rsid w:val="00D012E1"/>
    <w:rsid w:val="00D013D5"/>
    <w:rsid w:val="00D05761"/>
    <w:rsid w:val="00D17145"/>
    <w:rsid w:val="00D21273"/>
    <w:rsid w:val="00D22930"/>
    <w:rsid w:val="00D23E6B"/>
    <w:rsid w:val="00D31153"/>
    <w:rsid w:val="00D31B52"/>
    <w:rsid w:val="00D31BB7"/>
    <w:rsid w:val="00D337B7"/>
    <w:rsid w:val="00D3536C"/>
    <w:rsid w:val="00D42A3A"/>
    <w:rsid w:val="00D54297"/>
    <w:rsid w:val="00D60516"/>
    <w:rsid w:val="00D72A11"/>
    <w:rsid w:val="00D73DBB"/>
    <w:rsid w:val="00D772B0"/>
    <w:rsid w:val="00D8228D"/>
    <w:rsid w:val="00D82F01"/>
    <w:rsid w:val="00D83685"/>
    <w:rsid w:val="00D843AE"/>
    <w:rsid w:val="00D92BD1"/>
    <w:rsid w:val="00D9362D"/>
    <w:rsid w:val="00D96D50"/>
    <w:rsid w:val="00D96F75"/>
    <w:rsid w:val="00DA27CC"/>
    <w:rsid w:val="00DA31D8"/>
    <w:rsid w:val="00DA6DDF"/>
    <w:rsid w:val="00DB0287"/>
    <w:rsid w:val="00DB46B9"/>
    <w:rsid w:val="00DB500F"/>
    <w:rsid w:val="00DC4953"/>
    <w:rsid w:val="00DC5B5A"/>
    <w:rsid w:val="00DC5FD4"/>
    <w:rsid w:val="00DD4DBF"/>
    <w:rsid w:val="00DE0CAF"/>
    <w:rsid w:val="00DE30B5"/>
    <w:rsid w:val="00DE3FBF"/>
    <w:rsid w:val="00E0725F"/>
    <w:rsid w:val="00E12CDC"/>
    <w:rsid w:val="00E21247"/>
    <w:rsid w:val="00E24A40"/>
    <w:rsid w:val="00E266B1"/>
    <w:rsid w:val="00E26C0A"/>
    <w:rsid w:val="00E303BD"/>
    <w:rsid w:val="00E43E64"/>
    <w:rsid w:val="00E47045"/>
    <w:rsid w:val="00E5264F"/>
    <w:rsid w:val="00E54327"/>
    <w:rsid w:val="00E828F6"/>
    <w:rsid w:val="00E83200"/>
    <w:rsid w:val="00E85674"/>
    <w:rsid w:val="00E85FD4"/>
    <w:rsid w:val="00E90362"/>
    <w:rsid w:val="00EA2AFD"/>
    <w:rsid w:val="00EA47C6"/>
    <w:rsid w:val="00EA5531"/>
    <w:rsid w:val="00EC0872"/>
    <w:rsid w:val="00EC432C"/>
    <w:rsid w:val="00ED7EE1"/>
    <w:rsid w:val="00EE0994"/>
    <w:rsid w:val="00EE13CD"/>
    <w:rsid w:val="00EE383B"/>
    <w:rsid w:val="00EE48E8"/>
    <w:rsid w:val="00EE70D4"/>
    <w:rsid w:val="00EE74DD"/>
    <w:rsid w:val="00EF2B76"/>
    <w:rsid w:val="00EF5BA5"/>
    <w:rsid w:val="00EF7C6C"/>
    <w:rsid w:val="00F00423"/>
    <w:rsid w:val="00F008D9"/>
    <w:rsid w:val="00F02C83"/>
    <w:rsid w:val="00F04720"/>
    <w:rsid w:val="00F22226"/>
    <w:rsid w:val="00F251DB"/>
    <w:rsid w:val="00F25922"/>
    <w:rsid w:val="00F26DF1"/>
    <w:rsid w:val="00F40A0C"/>
    <w:rsid w:val="00F47D7A"/>
    <w:rsid w:val="00F53929"/>
    <w:rsid w:val="00F55BBE"/>
    <w:rsid w:val="00F566DF"/>
    <w:rsid w:val="00F568F4"/>
    <w:rsid w:val="00F56BF9"/>
    <w:rsid w:val="00F60398"/>
    <w:rsid w:val="00F6350A"/>
    <w:rsid w:val="00F66335"/>
    <w:rsid w:val="00F7520E"/>
    <w:rsid w:val="00F80B16"/>
    <w:rsid w:val="00F9020B"/>
    <w:rsid w:val="00F91D5A"/>
    <w:rsid w:val="00F975C9"/>
    <w:rsid w:val="00FA2AB1"/>
    <w:rsid w:val="00FA4FFF"/>
    <w:rsid w:val="00FB1E27"/>
    <w:rsid w:val="00FB5E2B"/>
    <w:rsid w:val="00FC2188"/>
    <w:rsid w:val="00FC5CE8"/>
    <w:rsid w:val="00FD3A68"/>
    <w:rsid w:val="00FE0F2C"/>
    <w:rsid w:val="00FE13E4"/>
    <w:rsid w:val="00FE154F"/>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3F0C16"/>
    <w:pPr>
      <w:spacing w:after="0" w:line="240" w:lineRule="auto"/>
    </w:pPr>
    <w:rPr>
      <w:rFonts w:ascii="Calibri" w:eastAsia="Times New Roman" w:hAnsi="Calibri" w:cs="Times New Roman"/>
      <w:lang w:eastAsia="pt-BR"/>
    </w:rPr>
  </w:style>
  <w:style w:type="paragraph" w:customStyle="1" w:styleId="TableParagraph">
    <w:name w:val="Table Paragraph"/>
    <w:basedOn w:val="Normal"/>
    <w:uiPriority w:val="1"/>
    <w:qFormat/>
    <w:rsid w:val="00256361"/>
    <w:pPr>
      <w:widowControl w:val="0"/>
      <w:autoSpaceDE w:val="0"/>
      <w:autoSpaceDN w:val="0"/>
      <w:ind w:left="107"/>
    </w:pPr>
    <w:rPr>
      <w:rFonts w:ascii="Tahoma" w:eastAsia="Tahoma" w:hAnsi="Tahoma" w:cs="Tahoma"/>
      <w:sz w:val="22"/>
      <w:szCs w:val="22"/>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00459">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41885154">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758745093">
      <w:bodyDiv w:val="1"/>
      <w:marLeft w:val="0"/>
      <w:marRight w:val="0"/>
      <w:marTop w:val="0"/>
      <w:marBottom w:val="0"/>
      <w:divBdr>
        <w:top w:val="none" w:sz="0" w:space="0" w:color="auto"/>
        <w:left w:val="none" w:sz="0" w:space="0" w:color="auto"/>
        <w:bottom w:val="none" w:sz="0" w:space="0" w:color="auto"/>
        <w:right w:val="none" w:sz="0" w:space="0" w:color="auto"/>
      </w:divBdr>
    </w:div>
    <w:div w:id="1811629206">
      <w:bodyDiv w:val="1"/>
      <w:marLeft w:val="0"/>
      <w:marRight w:val="0"/>
      <w:marTop w:val="0"/>
      <w:marBottom w:val="0"/>
      <w:divBdr>
        <w:top w:val="none" w:sz="0" w:space="0" w:color="auto"/>
        <w:left w:val="none" w:sz="0" w:space="0" w:color="auto"/>
        <w:bottom w:val="none" w:sz="0" w:space="0" w:color="auto"/>
        <w:right w:val="none" w:sz="0" w:space="0" w:color="auto"/>
      </w:divBdr>
    </w:div>
    <w:div w:id="1886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Pages>
  <Words>2916</Words>
  <Characters>15747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PREGÃO ELETRÔNICO 0003-2020</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0003-2020</dc:title>
  <dc:subject>Registro de Preços de Material Elétrico</dc:subject>
  <dc:creator>Gilda Ana Marcon Moreira - Pref. Munic. de Cotiporã RS</dc:creator>
  <cp:lastModifiedBy>Leticia Frizon</cp:lastModifiedBy>
  <cp:revision>76</cp:revision>
  <cp:lastPrinted>2021-09-16T10:26:00Z</cp:lastPrinted>
  <dcterms:created xsi:type="dcterms:W3CDTF">2020-09-09T17:31:00Z</dcterms:created>
  <dcterms:modified xsi:type="dcterms:W3CDTF">2021-09-16T10:46:00Z</dcterms:modified>
</cp:coreProperties>
</file>