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DB8B" w14:textId="5E2515F3" w:rsidR="00061E4B" w:rsidRPr="00291DC6" w:rsidRDefault="00061E4B" w:rsidP="009D42B5">
      <w:pPr>
        <w:pStyle w:val="Ttulo3"/>
        <w:jc w:val="center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CONTRATO DE PRESTAÇÃO DE SERVIÇOS Nº</w:t>
      </w:r>
      <w:r w:rsidR="005975FF">
        <w:rPr>
          <w:rFonts w:ascii="Times New Roman" w:hAnsi="Times New Roman"/>
          <w:sz w:val="18"/>
          <w:szCs w:val="18"/>
        </w:rPr>
        <w:t xml:space="preserve"> </w:t>
      </w:r>
      <w:r w:rsidR="009A109C">
        <w:rPr>
          <w:rFonts w:ascii="Times New Roman" w:hAnsi="Times New Roman"/>
          <w:sz w:val="18"/>
          <w:szCs w:val="18"/>
        </w:rPr>
        <w:t>030/2025</w:t>
      </w:r>
    </w:p>
    <w:p w14:paraId="299BD2B4" w14:textId="77777777" w:rsidR="00061E4B" w:rsidRPr="00291DC6" w:rsidRDefault="00061E4B" w:rsidP="009D42B5">
      <w:pPr>
        <w:pStyle w:val="Ttulo3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 xml:space="preserve"> </w:t>
      </w:r>
    </w:p>
    <w:p w14:paraId="794B678C" w14:textId="295DAB29" w:rsidR="00275ABF" w:rsidRPr="00104375" w:rsidRDefault="00275ABF" w:rsidP="009D42B5">
      <w:pPr>
        <w:jc w:val="both"/>
        <w:rPr>
          <w:color w:val="FF0000"/>
          <w:sz w:val="18"/>
          <w:szCs w:val="18"/>
        </w:rPr>
      </w:pPr>
      <w:r w:rsidRPr="00104375">
        <w:rPr>
          <w:color w:val="000000" w:themeColor="text1"/>
          <w:sz w:val="18"/>
          <w:szCs w:val="18"/>
        </w:rPr>
        <w:t xml:space="preserve">Pelo presente instrumento, de um lado o </w:t>
      </w:r>
      <w:r w:rsidRPr="00104375">
        <w:rPr>
          <w:b/>
          <w:color w:val="000000" w:themeColor="text1"/>
          <w:sz w:val="18"/>
          <w:szCs w:val="18"/>
        </w:rPr>
        <w:t>MUNICÍPIO DE COTIPORÃ</w:t>
      </w:r>
      <w:r w:rsidRPr="00104375">
        <w:rPr>
          <w:color w:val="000000" w:themeColor="text1"/>
          <w:sz w:val="18"/>
          <w:szCs w:val="18"/>
        </w:rPr>
        <w:t>, Estado do Rio Grande do Sul, pessoa jurídica de direito público interno, com sede na Rua Silveira Martins, 163, n</w:t>
      </w:r>
      <w:r w:rsidR="00650BCD" w:rsidRPr="00104375">
        <w:rPr>
          <w:color w:val="000000" w:themeColor="text1"/>
          <w:sz w:val="18"/>
          <w:szCs w:val="18"/>
        </w:rPr>
        <w:t>e</w:t>
      </w:r>
      <w:r w:rsidRPr="00104375">
        <w:rPr>
          <w:color w:val="000000" w:themeColor="text1"/>
          <w:sz w:val="18"/>
          <w:szCs w:val="18"/>
        </w:rPr>
        <w:t xml:space="preserve">sta cidade, inscrito no Cadastro de Contribuintes do Ministério da Fazenda sob nº 90.898.487/0001-64, neste ato representado </w:t>
      </w:r>
      <w:r w:rsidR="003D0ECD" w:rsidRPr="003D0ECD">
        <w:rPr>
          <w:color w:val="000000" w:themeColor="text1"/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="005E3B01">
        <w:rPr>
          <w:color w:val="000000" w:themeColor="text1"/>
          <w:sz w:val="18"/>
          <w:szCs w:val="18"/>
        </w:rPr>
        <w:t xml:space="preserve"> </w:t>
      </w:r>
      <w:r w:rsidR="005E3B01" w:rsidRPr="005E3B01">
        <w:rPr>
          <w:b/>
          <w:bCs/>
          <w:color w:val="000000" w:themeColor="text1"/>
          <w:sz w:val="18"/>
          <w:szCs w:val="18"/>
        </w:rPr>
        <w:t>GRILLO HIDROGEOLOGIA E MANUTENÇÃO DE POÇOS LTDA</w:t>
      </w:r>
      <w:r w:rsidR="00104375" w:rsidRPr="00104375">
        <w:rPr>
          <w:sz w:val="18"/>
          <w:szCs w:val="18"/>
        </w:rPr>
        <w:t xml:space="preserve">, pessoa jurídica de direito privado, inscrita no Cadastro Geral de Contribuintes do Ministério da Fazenda sob nº </w:t>
      </w:r>
      <w:r w:rsidR="005E3B01">
        <w:rPr>
          <w:sz w:val="18"/>
          <w:szCs w:val="18"/>
        </w:rPr>
        <w:t>87.805.321/0001-41</w:t>
      </w:r>
      <w:r w:rsidR="00104375" w:rsidRPr="00104375">
        <w:rPr>
          <w:sz w:val="18"/>
          <w:szCs w:val="18"/>
        </w:rPr>
        <w:t xml:space="preserve">, com sede na Rua </w:t>
      </w:r>
      <w:r w:rsidR="005E3B01">
        <w:rPr>
          <w:sz w:val="18"/>
          <w:szCs w:val="18"/>
        </w:rPr>
        <w:t>Figueira de Mello</w:t>
      </w:r>
      <w:r w:rsidR="00104375" w:rsidRPr="00104375">
        <w:rPr>
          <w:sz w:val="18"/>
          <w:szCs w:val="18"/>
        </w:rPr>
        <w:t xml:space="preserve">, nº </w:t>
      </w:r>
      <w:r w:rsidR="005E3B01">
        <w:rPr>
          <w:sz w:val="18"/>
          <w:szCs w:val="18"/>
        </w:rPr>
        <w:t>685</w:t>
      </w:r>
      <w:r w:rsidR="00104375" w:rsidRPr="00104375">
        <w:rPr>
          <w:sz w:val="18"/>
          <w:szCs w:val="18"/>
        </w:rPr>
        <w:t xml:space="preserve">, Bairro </w:t>
      </w:r>
      <w:r w:rsidR="005E3B01">
        <w:rPr>
          <w:sz w:val="18"/>
          <w:szCs w:val="18"/>
        </w:rPr>
        <w:t>Peterlongo</w:t>
      </w:r>
      <w:r w:rsidR="00104375" w:rsidRPr="00104375">
        <w:rPr>
          <w:sz w:val="18"/>
          <w:szCs w:val="18"/>
        </w:rPr>
        <w:t xml:space="preserve">, em </w:t>
      </w:r>
      <w:r w:rsidR="005E3B01">
        <w:rPr>
          <w:sz w:val="18"/>
          <w:szCs w:val="18"/>
        </w:rPr>
        <w:t>Garibaldi/</w:t>
      </w:r>
      <w:r w:rsidR="00104375" w:rsidRPr="00104375">
        <w:rPr>
          <w:sz w:val="18"/>
          <w:szCs w:val="18"/>
        </w:rPr>
        <w:t>RS</w:t>
      </w:r>
      <w:r w:rsidR="005E3B01">
        <w:rPr>
          <w:sz w:val="18"/>
          <w:szCs w:val="18"/>
        </w:rPr>
        <w:t>,</w:t>
      </w:r>
      <w:r w:rsidR="00104375" w:rsidRPr="00104375">
        <w:rPr>
          <w:sz w:val="18"/>
          <w:szCs w:val="18"/>
        </w:rPr>
        <w:t xml:space="preserve"> CEP </w:t>
      </w:r>
      <w:r w:rsidR="005E3B01">
        <w:rPr>
          <w:sz w:val="18"/>
          <w:szCs w:val="18"/>
        </w:rPr>
        <w:t>95.720-000</w:t>
      </w:r>
      <w:r w:rsidR="00104375" w:rsidRPr="00104375">
        <w:rPr>
          <w:sz w:val="18"/>
          <w:szCs w:val="18"/>
        </w:rPr>
        <w:t xml:space="preserve">, doravante denominada simplesmente CONTRATADA, neste ato representada por seu sócio o  Senhor </w:t>
      </w:r>
      <w:r w:rsidR="005E3B01">
        <w:rPr>
          <w:sz w:val="18"/>
          <w:szCs w:val="18"/>
        </w:rPr>
        <w:t>William Grillo</w:t>
      </w:r>
      <w:r w:rsidR="00104375" w:rsidRPr="00104375">
        <w:rPr>
          <w:sz w:val="18"/>
          <w:szCs w:val="18"/>
        </w:rPr>
        <w:t xml:space="preserve">, brasileiro, solteiro, </w:t>
      </w:r>
      <w:r w:rsidR="005E3B01">
        <w:rPr>
          <w:sz w:val="18"/>
          <w:szCs w:val="18"/>
        </w:rPr>
        <w:t>Geólogo</w:t>
      </w:r>
      <w:r w:rsidR="00104375" w:rsidRPr="00104375">
        <w:rPr>
          <w:sz w:val="18"/>
          <w:szCs w:val="18"/>
        </w:rPr>
        <w:t>, portador d</w:t>
      </w:r>
      <w:r w:rsidR="005E3B01">
        <w:rPr>
          <w:sz w:val="18"/>
          <w:szCs w:val="18"/>
        </w:rPr>
        <w:t>o CI</w:t>
      </w:r>
      <w:r w:rsidR="00104375" w:rsidRPr="00104375">
        <w:rPr>
          <w:sz w:val="18"/>
          <w:szCs w:val="18"/>
        </w:rPr>
        <w:t xml:space="preserve"> nº </w:t>
      </w:r>
      <w:r w:rsidR="005E3B01">
        <w:rPr>
          <w:sz w:val="18"/>
          <w:szCs w:val="18"/>
        </w:rPr>
        <w:t>RS236996/CREA-RS</w:t>
      </w:r>
      <w:r w:rsidR="00104375" w:rsidRPr="00104375">
        <w:rPr>
          <w:sz w:val="18"/>
          <w:szCs w:val="18"/>
        </w:rPr>
        <w:t>, inscrit</w:t>
      </w:r>
      <w:r w:rsidR="005E3B01">
        <w:rPr>
          <w:sz w:val="18"/>
          <w:szCs w:val="18"/>
        </w:rPr>
        <w:t>o</w:t>
      </w:r>
      <w:r w:rsidR="00104375" w:rsidRPr="00104375">
        <w:rPr>
          <w:sz w:val="18"/>
          <w:szCs w:val="18"/>
        </w:rPr>
        <w:t xml:space="preserve"> no CPF/MF sob nº </w:t>
      </w:r>
      <w:r w:rsidR="005E3B01">
        <w:rPr>
          <w:sz w:val="18"/>
          <w:szCs w:val="18"/>
        </w:rPr>
        <w:t>009.100.220-62</w:t>
      </w:r>
      <w:r w:rsidR="00D068C0" w:rsidRPr="00104375">
        <w:rPr>
          <w:color w:val="000000" w:themeColor="text1"/>
          <w:sz w:val="18"/>
          <w:szCs w:val="18"/>
        </w:rPr>
        <w:t>,</w:t>
      </w:r>
      <w:r w:rsidR="00773A87" w:rsidRPr="00104375">
        <w:rPr>
          <w:color w:val="000000" w:themeColor="text1"/>
          <w:sz w:val="18"/>
          <w:szCs w:val="18"/>
        </w:rPr>
        <w:t xml:space="preserve"> </w:t>
      </w:r>
      <w:r w:rsidR="00070507" w:rsidRPr="00104375">
        <w:rPr>
          <w:color w:val="000000" w:themeColor="text1"/>
          <w:sz w:val="18"/>
          <w:szCs w:val="18"/>
        </w:rPr>
        <w:t xml:space="preserve"> </w:t>
      </w:r>
      <w:r w:rsidRPr="00104375">
        <w:rPr>
          <w:color w:val="000000" w:themeColor="text1"/>
          <w:sz w:val="18"/>
          <w:szCs w:val="18"/>
        </w:rPr>
        <w:t>resolvem firmar o presente Contrato que se regerá pelas seguintes cláusulas e condições, definidoras dos direitos, obrigações e responsabilidades das partes.</w:t>
      </w:r>
    </w:p>
    <w:p w14:paraId="430AEB95" w14:textId="77777777" w:rsidR="00061E4B" w:rsidRPr="00104375" w:rsidRDefault="00061E4B" w:rsidP="009D42B5">
      <w:pPr>
        <w:pStyle w:val="Corpodetexto"/>
        <w:tabs>
          <w:tab w:val="left" w:pos="0"/>
        </w:tabs>
        <w:spacing w:after="0"/>
        <w:rPr>
          <w:color w:val="000000" w:themeColor="text1"/>
          <w:sz w:val="18"/>
          <w:szCs w:val="18"/>
        </w:rPr>
      </w:pPr>
    </w:p>
    <w:p w14:paraId="23E85F80" w14:textId="4F3945FE" w:rsidR="00070507" w:rsidRPr="00291DC6" w:rsidRDefault="00070507" w:rsidP="009D42B5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291DC6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>
        <w:rPr>
          <w:sz w:val="18"/>
          <w:szCs w:val="18"/>
        </w:rPr>
        <w:t>14.133/2021</w:t>
      </w:r>
      <w:r w:rsidRPr="00291DC6">
        <w:rPr>
          <w:sz w:val="18"/>
          <w:szCs w:val="18"/>
        </w:rPr>
        <w:t xml:space="preserve">, no </w:t>
      </w:r>
      <w:r w:rsidR="00FD3B20">
        <w:rPr>
          <w:sz w:val="18"/>
          <w:szCs w:val="18"/>
        </w:rPr>
        <w:t>A</w:t>
      </w:r>
      <w:r w:rsidRPr="00291DC6">
        <w:rPr>
          <w:sz w:val="18"/>
          <w:szCs w:val="18"/>
        </w:rPr>
        <w:t xml:space="preserve">rtigo </w:t>
      </w:r>
      <w:r>
        <w:rPr>
          <w:sz w:val="18"/>
          <w:szCs w:val="18"/>
        </w:rPr>
        <w:t>75</w:t>
      </w:r>
      <w:r w:rsidRPr="00291DC6">
        <w:rPr>
          <w:sz w:val="18"/>
          <w:szCs w:val="18"/>
        </w:rPr>
        <w:t xml:space="preserve">, </w:t>
      </w:r>
      <w:r w:rsidR="00FD3B20">
        <w:rPr>
          <w:sz w:val="18"/>
          <w:szCs w:val="18"/>
        </w:rPr>
        <w:t>I</w:t>
      </w:r>
      <w:r w:rsidRPr="00291DC6">
        <w:rPr>
          <w:sz w:val="18"/>
          <w:szCs w:val="18"/>
        </w:rPr>
        <w:t xml:space="preserve">nciso </w:t>
      </w:r>
      <w:r w:rsidR="00B80E88">
        <w:rPr>
          <w:sz w:val="18"/>
          <w:szCs w:val="18"/>
        </w:rPr>
        <w:t>I</w:t>
      </w:r>
      <w:r w:rsidR="005E3B01">
        <w:rPr>
          <w:sz w:val="18"/>
          <w:szCs w:val="18"/>
        </w:rPr>
        <w:t>I</w:t>
      </w:r>
      <w:r w:rsidRPr="00291DC6">
        <w:rPr>
          <w:sz w:val="18"/>
          <w:szCs w:val="18"/>
        </w:rPr>
        <w:t xml:space="preserve">, Protocolo Administrativo nº </w:t>
      </w:r>
      <w:r w:rsidR="005E3B01">
        <w:rPr>
          <w:sz w:val="18"/>
          <w:szCs w:val="18"/>
        </w:rPr>
        <w:t>79/2025</w:t>
      </w:r>
      <w:r w:rsidR="00104375"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 xml:space="preserve">e </w:t>
      </w:r>
      <w:r w:rsidRPr="00CE794D">
        <w:rPr>
          <w:sz w:val="18"/>
          <w:szCs w:val="18"/>
        </w:rPr>
        <w:t>Dispensa de Licitação n</w:t>
      </w:r>
      <w:r w:rsidR="00165803" w:rsidRPr="00CE3A7E">
        <w:rPr>
          <w:sz w:val="18"/>
          <w:szCs w:val="18"/>
        </w:rPr>
        <w:t>°</w:t>
      </w:r>
      <w:r w:rsidR="00B80E88" w:rsidRPr="00CE3A7E">
        <w:rPr>
          <w:sz w:val="18"/>
          <w:szCs w:val="18"/>
        </w:rPr>
        <w:t xml:space="preserve"> </w:t>
      </w:r>
      <w:r w:rsidR="00785497">
        <w:rPr>
          <w:sz w:val="18"/>
          <w:szCs w:val="18"/>
        </w:rPr>
        <w:t>014/2025.</w:t>
      </w:r>
    </w:p>
    <w:p w14:paraId="38962DCF" w14:textId="77777777" w:rsidR="00061E4B" w:rsidRPr="00291DC6" w:rsidRDefault="00061E4B" w:rsidP="009D42B5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0A1C11A1" w14:textId="6AAAAA82" w:rsidR="000C0A9E" w:rsidRPr="00291DC6" w:rsidRDefault="00061E4B" w:rsidP="009D42B5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DO OBJETO</w:t>
      </w:r>
    </w:p>
    <w:p w14:paraId="5B99DC0E" w14:textId="77777777" w:rsidR="00061E4B" w:rsidRPr="00291DC6" w:rsidRDefault="00061E4B" w:rsidP="009D42B5">
      <w:pPr>
        <w:pStyle w:val="Corpodetexto2"/>
        <w:tabs>
          <w:tab w:val="left" w:pos="3544"/>
        </w:tabs>
        <w:spacing w:after="0" w:line="240" w:lineRule="auto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Primeira:</w:t>
      </w:r>
    </w:p>
    <w:p w14:paraId="0D163576" w14:textId="0D43A7EB" w:rsidR="00104375" w:rsidRDefault="00B759BD" w:rsidP="009D42B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1.0.</w:t>
      </w:r>
      <w:r w:rsidR="0053008B" w:rsidRPr="00B759BD">
        <w:rPr>
          <w:sz w:val="18"/>
          <w:szCs w:val="18"/>
        </w:rPr>
        <w:t xml:space="preserve"> </w:t>
      </w:r>
      <w:r w:rsidR="00070507" w:rsidRPr="00B759BD">
        <w:rPr>
          <w:sz w:val="18"/>
          <w:szCs w:val="18"/>
        </w:rPr>
        <w:t>O objeto do presente Contrato visa a contratação de empresa</w:t>
      </w:r>
      <w:r w:rsidR="001211C7" w:rsidRPr="00B759BD">
        <w:rPr>
          <w:sz w:val="18"/>
          <w:szCs w:val="18"/>
        </w:rPr>
        <w:t xml:space="preserve"> especializada</w:t>
      </w:r>
      <w:r w:rsidR="00070507" w:rsidRPr="00B759BD">
        <w:rPr>
          <w:sz w:val="18"/>
          <w:szCs w:val="18"/>
        </w:rPr>
        <w:t xml:space="preserve"> </w:t>
      </w:r>
      <w:r w:rsidR="001211C7" w:rsidRPr="00B759BD">
        <w:rPr>
          <w:sz w:val="18"/>
          <w:szCs w:val="18"/>
        </w:rPr>
        <w:t xml:space="preserve">para desenvolvimento de </w:t>
      </w:r>
      <w:r w:rsidR="00AB41E6">
        <w:rPr>
          <w:sz w:val="18"/>
          <w:szCs w:val="18"/>
        </w:rPr>
        <w:t>perfilagem óptica</w:t>
      </w:r>
      <w:r w:rsidR="00341A81">
        <w:rPr>
          <w:sz w:val="18"/>
          <w:szCs w:val="18"/>
        </w:rPr>
        <w:t xml:space="preserve"> no poço artesiano localizado na Comunidade de São Caetano deste município</w:t>
      </w:r>
      <w:r w:rsidR="009D42B5">
        <w:rPr>
          <w:sz w:val="18"/>
          <w:szCs w:val="18"/>
        </w:rPr>
        <w:t>,</w:t>
      </w:r>
      <w:r w:rsidR="008F66EA">
        <w:rPr>
          <w:sz w:val="18"/>
          <w:szCs w:val="18"/>
        </w:rPr>
        <w:t xml:space="preserve"> segundo demanda da Secretaria Municipal de Obras, Trânsito e Saneamento</w:t>
      </w:r>
      <w:r w:rsidR="00AB41E6">
        <w:rPr>
          <w:sz w:val="18"/>
          <w:szCs w:val="18"/>
        </w:rPr>
        <w:t xml:space="preserve">, </w:t>
      </w:r>
      <w:r w:rsidR="008F66EA">
        <w:rPr>
          <w:sz w:val="18"/>
          <w:szCs w:val="18"/>
        </w:rPr>
        <w:t xml:space="preserve">e </w:t>
      </w:r>
      <w:r w:rsidR="00AB41E6">
        <w:rPr>
          <w:sz w:val="18"/>
          <w:szCs w:val="18"/>
        </w:rPr>
        <w:t>conforme descrição abaixo:</w:t>
      </w:r>
    </w:p>
    <w:p w14:paraId="7ED16DCD" w14:textId="77777777" w:rsidR="00AB41E6" w:rsidRDefault="00AB41E6" w:rsidP="009D42B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5953"/>
        <w:gridCol w:w="993"/>
        <w:gridCol w:w="1128"/>
      </w:tblGrid>
      <w:tr w:rsidR="00AB41E6" w14:paraId="7F97730C" w14:textId="77777777" w:rsidTr="00846179">
        <w:tc>
          <w:tcPr>
            <w:tcW w:w="704" w:type="dxa"/>
            <w:vAlign w:val="center"/>
          </w:tcPr>
          <w:p w14:paraId="3EDEBDC3" w14:textId="5E265DF4" w:rsidR="00AB41E6" w:rsidRP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B41E6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67" w:type="dxa"/>
            <w:vAlign w:val="center"/>
          </w:tcPr>
          <w:p w14:paraId="0222AB0D" w14:textId="3FFFF09F" w:rsidR="00AB41E6" w:rsidRP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B41E6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709" w:type="dxa"/>
            <w:vAlign w:val="center"/>
          </w:tcPr>
          <w:p w14:paraId="0708B099" w14:textId="220030A4" w:rsidR="00AB41E6" w:rsidRP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B41E6">
              <w:rPr>
                <w:b/>
                <w:bCs/>
                <w:sz w:val="18"/>
                <w:szCs w:val="18"/>
              </w:rPr>
              <w:t>QTD.</w:t>
            </w:r>
          </w:p>
        </w:tc>
        <w:tc>
          <w:tcPr>
            <w:tcW w:w="5953" w:type="dxa"/>
            <w:vAlign w:val="center"/>
          </w:tcPr>
          <w:p w14:paraId="736B8AC3" w14:textId="0256E51F" w:rsidR="00AB41E6" w:rsidRP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B41E6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93" w:type="dxa"/>
            <w:vAlign w:val="center"/>
          </w:tcPr>
          <w:p w14:paraId="7FB75FF9" w14:textId="1AB7BE65" w:rsidR="00AB41E6" w:rsidRP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B41E6">
              <w:rPr>
                <w:b/>
                <w:bCs/>
                <w:sz w:val="18"/>
                <w:szCs w:val="18"/>
              </w:rPr>
              <w:t>R$ UNIT.</w:t>
            </w:r>
          </w:p>
        </w:tc>
        <w:tc>
          <w:tcPr>
            <w:tcW w:w="1128" w:type="dxa"/>
            <w:vAlign w:val="center"/>
          </w:tcPr>
          <w:p w14:paraId="38E9E232" w14:textId="354110F1" w:rsidR="00AB41E6" w:rsidRP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B41E6">
              <w:rPr>
                <w:b/>
                <w:bCs/>
                <w:sz w:val="18"/>
                <w:szCs w:val="18"/>
              </w:rPr>
              <w:t>R$ TOTAL</w:t>
            </w:r>
          </w:p>
        </w:tc>
      </w:tr>
      <w:tr w:rsidR="00AB41E6" w14:paraId="5BD932B9" w14:textId="77777777" w:rsidTr="00846179">
        <w:tc>
          <w:tcPr>
            <w:tcW w:w="704" w:type="dxa"/>
            <w:vAlign w:val="center"/>
          </w:tcPr>
          <w:p w14:paraId="7025A039" w14:textId="116EC7AE" w:rsidR="00AB41E6" w:rsidRPr="00846179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4617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14:paraId="6E809720" w14:textId="7E1E2DBB" w:rsid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SRV</w:t>
            </w:r>
          </w:p>
        </w:tc>
        <w:tc>
          <w:tcPr>
            <w:tcW w:w="709" w:type="dxa"/>
            <w:vAlign w:val="center"/>
          </w:tcPr>
          <w:p w14:paraId="5632A088" w14:textId="5B177102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953" w:type="dxa"/>
            <w:vAlign w:val="center"/>
          </w:tcPr>
          <w:p w14:paraId="6F456FA0" w14:textId="5DA2FF89" w:rsidR="00AB41E6" w:rsidRDefault="00846179" w:rsidP="009D42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MÃO DE OBRA DE RETIRADA DE TODO O EQUIPAMENTO DE BOMBEAMENTO; REVISÃO GERAL DA BOMBA, TUBOS, LUVAS, CABO E QUADRO DE COMANDO.</w:t>
            </w:r>
          </w:p>
        </w:tc>
        <w:tc>
          <w:tcPr>
            <w:tcW w:w="993" w:type="dxa"/>
            <w:vAlign w:val="center"/>
          </w:tcPr>
          <w:p w14:paraId="55D82E62" w14:textId="04577198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1.100,00</w:t>
            </w:r>
          </w:p>
        </w:tc>
        <w:tc>
          <w:tcPr>
            <w:tcW w:w="1128" w:type="dxa"/>
            <w:vAlign w:val="center"/>
          </w:tcPr>
          <w:p w14:paraId="617836BF" w14:textId="1FB31501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1.100,00</w:t>
            </w:r>
          </w:p>
        </w:tc>
      </w:tr>
      <w:tr w:rsidR="00AB41E6" w14:paraId="6362E1F1" w14:textId="77777777" w:rsidTr="00846179">
        <w:tc>
          <w:tcPr>
            <w:tcW w:w="704" w:type="dxa"/>
            <w:vAlign w:val="center"/>
          </w:tcPr>
          <w:p w14:paraId="367BCE48" w14:textId="2A052FF1" w:rsidR="00AB41E6" w:rsidRPr="00846179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4617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14:paraId="46A56949" w14:textId="63E32FA6" w:rsid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SRV</w:t>
            </w:r>
          </w:p>
        </w:tc>
        <w:tc>
          <w:tcPr>
            <w:tcW w:w="709" w:type="dxa"/>
            <w:vAlign w:val="center"/>
          </w:tcPr>
          <w:p w14:paraId="52C4FA26" w14:textId="0A167D2A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953" w:type="dxa"/>
            <w:vAlign w:val="center"/>
          </w:tcPr>
          <w:p w14:paraId="69BD5B78" w14:textId="31A0C576" w:rsidR="00AB41E6" w:rsidRDefault="00846179" w:rsidP="009D42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PERFILAGEM ÓPTICA EM CORES COM RESOLUÇÃO 4K; ILUMINAÇÃO EM SUPERLED ULTRABRIGHT; INTERPRETAÇÃO GEOLÓGICA DOS DADOS OBTIDOS (ELABORAÇÃO POR GEÓLOGO); EDIÇÃO DE VÍDEO COM DESCRIÇÃO EM TEMPO REAL DAS OBSERVAÇÕES TÉCNICAS; VÍDEO DISPONIBILIZADO EM NUVEM COM ACESSO A QUALQUER MOMENTO.</w:t>
            </w:r>
          </w:p>
        </w:tc>
        <w:tc>
          <w:tcPr>
            <w:tcW w:w="993" w:type="dxa"/>
            <w:vAlign w:val="center"/>
          </w:tcPr>
          <w:p w14:paraId="206AF85E" w14:textId="055617B8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</w:t>
            </w:r>
          </w:p>
        </w:tc>
        <w:tc>
          <w:tcPr>
            <w:tcW w:w="1128" w:type="dxa"/>
            <w:vAlign w:val="center"/>
          </w:tcPr>
          <w:p w14:paraId="42C6E598" w14:textId="759F2228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</w:t>
            </w:r>
          </w:p>
        </w:tc>
      </w:tr>
      <w:tr w:rsidR="00AB41E6" w14:paraId="17593D69" w14:textId="77777777" w:rsidTr="00846179">
        <w:tc>
          <w:tcPr>
            <w:tcW w:w="704" w:type="dxa"/>
            <w:vAlign w:val="center"/>
          </w:tcPr>
          <w:p w14:paraId="6382BFB4" w14:textId="1FC818DF" w:rsidR="00AB41E6" w:rsidRPr="00846179" w:rsidRDefault="00AB41E6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4617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14:paraId="2A013E79" w14:textId="34A61E6F" w:rsidR="00AB41E6" w:rsidRDefault="00AB41E6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SRV</w:t>
            </w:r>
          </w:p>
        </w:tc>
        <w:tc>
          <w:tcPr>
            <w:tcW w:w="709" w:type="dxa"/>
            <w:vAlign w:val="center"/>
          </w:tcPr>
          <w:p w14:paraId="0CC678E2" w14:textId="0B94CA65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953" w:type="dxa"/>
            <w:vAlign w:val="center"/>
          </w:tcPr>
          <w:p w14:paraId="3518302C" w14:textId="3DB875E1" w:rsidR="00AB41E6" w:rsidRDefault="00846179" w:rsidP="009D42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MÃO DE OBRA DE INSTALAÇÃO</w:t>
            </w:r>
          </w:p>
        </w:tc>
        <w:tc>
          <w:tcPr>
            <w:tcW w:w="993" w:type="dxa"/>
            <w:vAlign w:val="center"/>
          </w:tcPr>
          <w:p w14:paraId="7BFCD90E" w14:textId="3C08E337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</w:tc>
        <w:tc>
          <w:tcPr>
            <w:tcW w:w="1128" w:type="dxa"/>
            <w:vAlign w:val="center"/>
          </w:tcPr>
          <w:p w14:paraId="2E1FDC75" w14:textId="2703148A" w:rsidR="00AB41E6" w:rsidRDefault="00846179" w:rsidP="00AB4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</w:tc>
      </w:tr>
      <w:tr w:rsidR="00846179" w14:paraId="5A387A26" w14:textId="77777777" w:rsidTr="00846179">
        <w:tc>
          <w:tcPr>
            <w:tcW w:w="10054" w:type="dxa"/>
            <w:gridSpan w:val="6"/>
            <w:vAlign w:val="center"/>
          </w:tcPr>
          <w:p w14:paraId="0B265FDE" w14:textId="419A7DD4" w:rsidR="00846179" w:rsidRPr="00846179" w:rsidRDefault="00846179" w:rsidP="00AB41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 GERAL: R$ 4.350,00</w:t>
            </w:r>
          </w:p>
        </w:tc>
      </w:tr>
    </w:tbl>
    <w:p w14:paraId="271A95FE" w14:textId="77777777" w:rsidR="00AB41E6" w:rsidRDefault="00AB41E6" w:rsidP="009D42B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8E85A4A" w14:textId="0EB26311" w:rsidR="00104375" w:rsidRDefault="00B759BD" w:rsidP="009D42B5">
      <w:pPr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</w:t>
      </w:r>
      <w:r w:rsidR="00104375">
        <w:rPr>
          <w:b/>
          <w:bCs/>
          <w:sz w:val="18"/>
          <w:szCs w:val="18"/>
        </w:rPr>
        <w:t>1</w:t>
      </w:r>
      <w:r w:rsidRPr="00B759BD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E796C" w:rsidRPr="00B759BD">
        <w:rPr>
          <w:sz w:val="18"/>
          <w:szCs w:val="18"/>
        </w:rPr>
        <w:t>A CONTRATADA deverá entregar</w:t>
      </w:r>
      <w:r w:rsidR="00846179">
        <w:rPr>
          <w:sz w:val="18"/>
          <w:szCs w:val="18"/>
        </w:rPr>
        <w:t xml:space="preserve"> o</w:t>
      </w:r>
      <w:r w:rsidR="00AB41E6">
        <w:rPr>
          <w:sz w:val="18"/>
          <w:szCs w:val="18"/>
        </w:rPr>
        <w:t xml:space="preserve"> </w:t>
      </w:r>
      <w:r w:rsidR="001E796C" w:rsidRPr="00B759BD">
        <w:rPr>
          <w:sz w:val="18"/>
          <w:szCs w:val="18"/>
        </w:rPr>
        <w:t>relatório em PDF</w:t>
      </w:r>
      <w:r w:rsidR="00E86C0F" w:rsidRPr="00B759BD">
        <w:rPr>
          <w:sz w:val="18"/>
          <w:szCs w:val="18"/>
        </w:rPr>
        <w:t xml:space="preserve">, </w:t>
      </w:r>
      <w:r w:rsidR="001E796C" w:rsidRPr="00B759BD">
        <w:rPr>
          <w:sz w:val="18"/>
          <w:szCs w:val="18"/>
        </w:rPr>
        <w:t>DWG</w:t>
      </w:r>
      <w:r w:rsidR="00E86C0F" w:rsidRPr="00B759BD">
        <w:rPr>
          <w:sz w:val="18"/>
          <w:szCs w:val="18"/>
        </w:rPr>
        <w:t xml:space="preserve"> e Revit</w:t>
      </w:r>
      <w:r w:rsidR="001E796C" w:rsidRPr="00B759BD">
        <w:rPr>
          <w:sz w:val="18"/>
          <w:szCs w:val="18"/>
        </w:rPr>
        <w:t>, em meio digital</w:t>
      </w:r>
      <w:r w:rsidR="009D42B5">
        <w:rPr>
          <w:sz w:val="18"/>
          <w:szCs w:val="18"/>
        </w:rPr>
        <w:t>;</w:t>
      </w:r>
    </w:p>
    <w:p w14:paraId="3BEBCC74" w14:textId="682AA99A" w:rsidR="00104375" w:rsidRPr="00B759BD" w:rsidRDefault="00104375" w:rsidP="009D42B5">
      <w:pPr>
        <w:jc w:val="both"/>
        <w:rPr>
          <w:sz w:val="18"/>
          <w:szCs w:val="18"/>
        </w:rPr>
      </w:pPr>
      <w:r w:rsidRPr="009D42B5">
        <w:rPr>
          <w:b/>
          <w:bCs/>
          <w:sz w:val="18"/>
          <w:szCs w:val="18"/>
        </w:rPr>
        <w:t>1.2.</w:t>
      </w:r>
      <w:r>
        <w:rPr>
          <w:sz w:val="18"/>
          <w:szCs w:val="18"/>
        </w:rPr>
        <w:t xml:space="preserve"> A CON</w:t>
      </w:r>
      <w:r w:rsidR="00AB41E6">
        <w:rPr>
          <w:sz w:val="18"/>
          <w:szCs w:val="18"/>
        </w:rPr>
        <w:t>T</w:t>
      </w:r>
      <w:r>
        <w:rPr>
          <w:sz w:val="18"/>
          <w:szCs w:val="18"/>
        </w:rPr>
        <w:t>RATADA deverá apresentar ART quitada.</w:t>
      </w:r>
    </w:p>
    <w:p w14:paraId="18E6D5F4" w14:textId="77777777" w:rsidR="008B7D21" w:rsidRPr="00291DC6" w:rsidRDefault="008B7D21" w:rsidP="009D42B5">
      <w:pPr>
        <w:jc w:val="both"/>
        <w:rPr>
          <w:b/>
          <w:sz w:val="18"/>
          <w:szCs w:val="18"/>
        </w:rPr>
      </w:pPr>
    </w:p>
    <w:p w14:paraId="67FA58D2" w14:textId="137FB76A" w:rsidR="00E25E17" w:rsidRPr="00291DC6" w:rsidRDefault="00061E4B" w:rsidP="009D42B5">
      <w:pPr>
        <w:pStyle w:val="Ttulo4"/>
        <w:tabs>
          <w:tab w:val="left" w:pos="3544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 PREÇO E DO PAGAMENTO</w:t>
      </w:r>
    </w:p>
    <w:p w14:paraId="0BC67DA0" w14:textId="66DE2492" w:rsidR="00061E4B" w:rsidRPr="00291DC6" w:rsidRDefault="00061E4B" w:rsidP="009D42B5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135452" w:rsidRPr="00291DC6">
        <w:rPr>
          <w:b/>
          <w:sz w:val="18"/>
          <w:szCs w:val="18"/>
        </w:rPr>
        <w:t>Segunda</w:t>
      </w:r>
      <w:r w:rsidR="00135452" w:rsidRPr="00291DC6">
        <w:rPr>
          <w:sz w:val="18"/>
          <w:szCs w:val="18"/>
        </w:rPr>
        <w:t>:</w:t>
      </w:r>
    </w:p>
    <w:p w14:paraId="1DFDB4A2" w14:textId="7A4C09B3" w:rsidR="002706CF" w:rsidRPr="00C22EAC" w:rsidRDefault="009D42B5" w:rsidP="009D42B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2</w:t>
      </w:r>
      <w:r w:rsidR="00540917">
        <w:rPr>
          <w:b/>
          <w:sz w:val="18"/>
          <w:szCs w:val="18"/>
        </w:rPr>
        <w:t>.0.</w:t>
      </w:r>
      <w:r w:rsidR="00061E4B" w:rsidRPr="00291DC6">
        <w:rPr>
          <w:sz w:val="18"/>
          <w:szCs w:val="18"/>
        </w:rPr>
        <w:t xml:space="preserve"> O valor total do presente ajuste é </w:t>
      </w:r>
      <w:bookmarkStart w:id="0" w:name="_Hlk138756981"/>
      <w:r w:rsidR="00061E4B" w:rsidRPr="00291DC6">
        <w:rPr>
          <w:sz w:val="18"/>
          <w:szCs w:val="18"/>
        </w:rPr>
        <w:t>de</w:t>
      </w:r>
      <w:r w:rsidR="008515B3">
        <w:rPr>
          <w:sz w:val="18"/>
          <w:szCs w:val="18"/>
        </w:rPr>
        <w:t xml:space="preserve"> </w:t>
      </w:r>
      <w:r w:rsidR="002D6A1E" w:rsidRPr="00135452">
        <w:rPr>
          <w:b/>
          <w:bCs/>
          <w:sz w:val="18"/>
          <w:szCs w:val="18"/>
        </w:rPr>
        <w:t>R$</w:t>
      </w:r>
      <w:bookmarkEnd w:id="0"/>
      <w:r w:rsidR="00403AA8">
        <w:rPr>
          <w:b/>
          <w:bCs/>
          <w:sz w:val="18"/>
          <w:szCs w:val="18"/>
        </w:rPr>
        <w:t xml:space="preserve"> </w:t>
      </w:r>
      <w:r w:rsidR="00AB41E6">
        <w:rPr>
          <w:b/>
          <w:bCs/>
          <w:sz w:val="18"/>
          <w:szCs w:val="18"/>
        </w:rPr>
        <w:t>4.350,00 (quatro mil trezentos e cinquenta reais);</w:t>
      </w:r>
    </w:p>
    <w:p w14:paraId="76CCD207" w14:textId="412470A3" w:rsidR="00061E4B" w:rsidRPr="00A731E1" w:rsidRDefault="009D42B5" w:rsidP="009D42B5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540917">
        <w:rPr>
          <w:b/>
          <w:bCs/>
          <w:sz w:val="18"/>
          <w:szCs w:val="18"/>
        </w:rPr>
        <w:t>.1.</w:t>
      </w:r>
      <w:r w:rsidR="00061E4B" w:rsidRPr="00A731E1">
        <w:rPr>
          <w:bCs/>
          <w:sz w:val="18"/>
          <w:szCs w:val="18"/>
        </w:rPr>
        <w:t xml:space="preserve"> </w:t>
      </w:r>
      <w:r w:rsidR="008B7D21" w:rsidRPr="00A731E1">
        <w:rPr>
          <w:sz w:val="18"/>
          <w:szCs w:val="18"/>
        </w:rPr>
        <w:t>N</w:t>
      </w:r>
      <w:r w:rsidR="00061E4B" w:rsidRPr="00A731E1">
        <w:rPr>
          <w:sz w:val="18"/>
          <w:szCs w:val="18"/>
        </w:rPr>
        <w:t>os preços propostos deverão estar incluídas todas as despesas de custos diretos e/ou indiretos, tais como: transporte, alimentação, serviços, funcionários, encargos salariais, trabalhistas, sociais, providenciais, comerciais e fiscais;</w:t>
      </w:r>
    </w:p>
    <w:p w14:paraId="2AA23EEB" w14:textId="12C4C94E" w:rsidR="00061E4B" w:rsidRPr="00291DC6" w:rsidRDefault="009D42B5" w:rsidP="009D42B5">
      <w:pPr>
        <w:pStyle w:val="Recuodecorpodetexto3"/>
        <w:spacing w:after="0"/>
        <w:ind w:left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2</w:t>
      </w:r>
      <w:r w:rsidR="00540917">
        <w:rPr>
          <w:b/>
          <w:bCs/>
          <w:color w:val="000000"/>
          <w:sz w:val="18"/>
          <w:szCs w:val="18"/>
        </w:rPr>
        <w:t>.2.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8B7D21" w:rsidRPr="00193B7A">
        <w:rPr>
          <w:bCs/>
          <w:color w:val="000000"/>
          <w:sz w:val="18"/>
          <w:szCs w:val="18"/>
        </w:rPr>
        <w:t>A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061E4B" w:rsidRPr="00193B7A">
        <w:rPr>
          <w:sz w:val="18"/>
          <w:szCs w:val="18"/>
        </w:rPr>
        <w:t xml:space="preserve">Nota Fiscal deverá conter em local de fácil visualização a indicação </w:t>
      </w:r>
      <w:r w:rsidR="00061E4B" w:rsidRPr="006C719B">
        <w:rPr>
          <w:sz w:val="18"/>
          <w:szCs w:val="18"/>
        </w:rPr>
        <w:t xml:space="preserve">da Dispensa de Licitação </w:t>
      </w:r>
      <w:r w:rsidR="00193B7A" w:rsidRPr="00505206">
        <w:rPr>
          <w:sz w:val="18"/>
          <w:szCs w:val="18"/>
        </w:rPr>
        <w:t>n</w:t>
      </w:r>
      <w:r w:rsidR="00193B7A" w:rsidRPr="004114A6">
        <w:rPr>
          <w:sz w:val="18"/>
          <w:szCs w:val="18"/>
        </w:rPr>
        <w:t>°</w:t>
      </w:r>
      <w:r w:rsidR="001E796C" w:rsidRPr="004114A6">
        <w:rPr>
          <w:sz w:val="18"/>
          <w:szCs w:val="18"/>
        </w:rPr>
        <w:t xml:space="preserve"> </w:t>
      </w:r>
      <w:r w:rsidR="00785497">
        <w:rPr>
          <w:sz w:val="18"/>
          <w:szCs w:val="18"/>
        </w:rPr>
        <w:t>014/2025</w:t>
      </w:r>
      <w:r w:rsidR="00061E4B" w:rsidRPr="00505206">
        <w:rPr>
          <w:sz w:val="18"/>
          <w:szCs w:val="18"/>
        </w:rPr>
        <w:t>, Nº</w:t>
      </w:r>
      <w:r w:rsidR="00061E4B" w:rsidRPr="006C719B">
        <w:rPr>
          <w:sz w:val="18"/>
          <w:szCs w:val="18"/>
        </w:rPr>
        <w:t xml:space="preserve"> do</w:t>
      </w:r>
      <w:r w:rsidR="00061E4B" w:rsidRPr="00193B7A">
        <w:rPr>
          <w:sz w:val="18"/>
          <w:szCs w:val="18"/>
        </w:rPr>
        <w:t xml:space="preserve"> Empenho e o Nº do Contrato, a fim de se acelerar a liberação do documento fiscal para pagamento;</w:t>
      </w:r>
    </w:p>
    <w:p w14:paraId="469705A3" w14:textId="0CD16A69" w:rsidR="00522398" w:rsidRDefault="009D42B5" w:rsidP="009D42B5">
      <w:pPr>
        <w:pStyle w:val="Standard"/>
        <w:jc w:val="both"/>
      </w:pPr>
      <w:r>
        <w:rPr>
          <w:b/>
          <w:color w:val="000000"/>
          <w:sz w:val="18"/>
          <w:szCs w:val="18"/>
        </w:rPr>
        <w:t>2</w:t>
      </w:r>
      <w:r w:rsidR="00540917">
        <w:rPr>
          <w:b/>
          <w:color w:val="000000"/>
          <w:sz w:val="18"/>
          <w:szCs w:val="18"/>
        </w:rPr>
        <w:t>.3.</w:t>
      </w:r>
      <w:r w:rsidR="004D4E40" w:rsidRPr="00291DC6">
        <w:rPr>
          <w:bCs/>
          <w:color w:val="000000"/>
          <w:sz w:val="18"/>
          <w:szCs w:val="18"/>
        </w:rPr>
        <w:t xml:space="preserve"> </w:t>
      </w:r>
      <w:r w:rsidR="00522398" w:rsidRPr="00695D53">
        <w:t xml:space="preserve">O pagamento será efetuado até o </w:t>
      </w:r>
      <w:r w:rsidR="00522398">
        <w:t>5</w:t>
      </w:r>
      <w:r w:rsidR="00522398" w:rsidRPr="00695D53">
        <w:t xml:space="preserve">º dia do mês subsequente mediante a entrega </w:t>
      </w:r>
      <w:r w:rsidR="00846179">
        <w:t>do documento fiscal</w:t>
      </w:r>
      <w:r w:rsidR="00522398" w:rsidRPr="00695D53">
        <w:t xml:space="preserve"> e de relatório das atividades desenvolvidas, visados pela fiscalização do contrato</w:t>
      </w:r>
      <w:r w:rsidR="00522398">
        <w:t>;</w:t>
      </w:r>
    </w:p>
    <w:p w14:paraId="494605AB" w14:textId="0AA992BC" w:rsidR="004E20F4" w:rsidRDefault="009D42B5" w:rsidP="009D42B5">
      <w:pPr>
        <w:pStyle w:val="Standard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540917">
        <w:rPr>
          <w:b/>
          <w:bCs/>
          <w:sz w:val="18"/>
          <w:szCs w:val="18"/>
        </w:rPr>
        <w:t>.4.</w:t>
      </w:r>
      <w:r w:rsidR="004E20F4" w:rsidRPr="00291DC6">
        <w:rPr>
          <w:b/>
          <w:bCs/>
          <w:sz w:val="18"/>
          <w:szCs w:val="18"/>
        </w:rPr>
        <w:t xml:space="preserve"> </w:t>
      </w:r>
      <w:r w:rsidR="004E20F4" w:rsidRPr="00291DC6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162027B" w14:textId="77777777" w:rsidR="00061E4B" w:rsidRPr="00291DC6" w:rsidRDefault="00061E4B" w:rsidP="009D42B5">
      <w:pPr>
        <w:pStyle w:val="Standard"/>
        <w:jc w:val="both"/>
        <w:rPr>
          <w:sz w:val="18"/>
          <w:szCs w:val="18"/>
        </w:rPr>
      </w:pPr>
    </w:p>
    <w:p w14:paraId="6051DA7F" w14:textId="77777777" w:rsidR="00986266" w:rsidRPr="00986266" w:rsidRDefault="00986266" w:rsidP="00986266">
      <w:pPr>
        <w:pStyle w:val="Ttulo5"/>
        <w:spacing w:before="0"/>
        <w:jc w:val="center"/>
        <w:rPr>
          <w:rFonts w:ascii="Times New Roman" w:hAnsi="Times New Roman" w:cs="Times New Roman"/>
          <w:b/>
          <w:bCs/>
          <w:i/>
          <w:color w:val="auto"/>
          <w:sz w:val="18"/>
          <w:szCs w:val="18"/>
        </w:rPr>
      </w:pPr>
      <w:r w:rsidRPr="00986266">
        <w:rPr>
          <w:rFonts w:ascii="Times New Roman" w:hAnsi="Times New Roman" w:cs="Times New Roman"/>
          <w:b/>
          <w:bCs/>
          <w:color w:val="auto"/>
          <w:sz w:val="18"/>
          <w:szCs w:val="18"/>
        </w:rPr>
        <w:t>DO PRAZO DE VIGÊNCIA E ENTREGA</w:t>
      </w:r>
    </w:p>
    <w:p w14:paraId="3F382177" w14:textId="77777777" w:rsidR="00986266" w:rsidRPr="00107E5E" w:rsidRDefault="00986266" w:rsidP="00986266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7BB8E646" w14:textId="0F05386A" w:rsidR="00846179" w:rsidRDefault="00986266" w:rsidP="0098626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4E63AC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Pr="00107E5E">
        <w:rPr>
          <w:sz w:val="18"/>
          <w:szCs w:val="18"/>
        </w:rPr>
        <w:t xml:space="preserve"> Este Contrato vigerá a partir da data de sua assinatur</w:t>
      </w:r>
      <w:r>
        <w:rPr>
          <w:sz w:val="18"/>
          <w:szCs w:val="18"/>
        </w:rPr>
        <w:t>a pelo período de 60 (sessenta) dias, podendo ser renovado através de termo aditivo. A partir da execução completa dos serviços, o presente contrato se extinguirá automaticamente.</w:t>
      </w:r>
    </w:p>
    <w:p w14:paraId="0A641247" w14:textId="77777777" w:rsidR="00986266" w:rsidRPr="00846179" w:rsidRDefault="00986266" w:rsidP="00986266">
      <w:pPr>
        <w:jc w:val="both"/>
        <w:rPr>
          <w:sz w:val="18"/>
          <w:szCs w:val="18"/>
        </w:rPr>
      </w:pPr>
    </w:p>
    <w:p w14:paraId="65A3150B" w14:textId="77777777" w:rsidR="002706CF" w:rsidRPr="00291DC6" w:rsidRDefault="002706CF" w:rsidP="009D42B5">
      <w:pPr>
        <w:pStyle w:val="Ttulo4"/>
        <w:tabs>
          <w:tab w:val="left" w:pos="0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04303DF3" w14:textId="6F4CB247" w:rsidR="00540917" w:rsidRPr="00646B14" w:rsidRDefault="00540917" w:rsidP="009D42B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b/>
          <w:sz w:val="18"/>
          <w:szCs w:val="18"/>
        </w:rPr>
        <w:t>Cláusula Qu</w:t>
      </w:r>
      <w:r w:rsidR="00846179">
        <w:rPr>
          <w:b/>
          <w:sz w:val="18"/>
          <w:szCs w:val="18"/>
        </w:rPr>
        <w:t>arta</w:t>
      </w:r>
      <w:r w:rsidRPr="00646B14">
        <w:rPr>
          <w:b/>
          <w:sz w:val="18"/>
          <w:szCs w:val="18"/>
        </w:rPr>
        <w:t>:</w:t>
      </w:r>
    </w:p>
    <w:p w14:paraId="49C534FF" w14:textId="42782598" w:rsidR="00540917" w:rsidRPr="00646B14" w:rsidRDefault="00846179" w:rsidP="009D42B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40917" w:rsidRPr="00056405">
        <w:rPr>
          <w:b/>
          <w:bCs/>
          <w:sz w:val="18"/>
          <w:szCs w:val="18"/>
        </w:rPr>
        <w:t>.0.</w:t>
      </w:r>
      <w:r w:rsidR="00540917" w:rsidRPr="00646B14">
        <w:rPr>
          <w:sz w:val="18"/>
          <w:szCs w:val="18"/>
        </w:rPr>
        <w:t xml:space="preserve"> </w:t>
      </w:r>
      <w:r w:rsidR="00540917" w:rsidRPr="00646B14">
        <w:rPr>
          <w:sz w:val="18"/>
          <w:szCs w:val="18"/>
          <w:u w:val="single"/>
        </w:rPr>
        <w:t>Dos Direitos</w:t>
      </w:r>
      <w:r w:rsidR="00540917" w:rsidRPr="00646B14">
        <w:rPr>
          <w:sz w:val="18"/>
          <w:szCs w:val="18"/>
        </w:rPr>
        <w:t>:</w:t>
      </w:r>
    </w:p>
    <w:p w14:paraId="2D8EEA70" w14:textId="7E28EC30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40917">
        <w:rPr>
          <w:sz w:val="18"/>
          <w:szCs w:val="18"/>
        </w:rPr>
        <w:t xml:space="preserve"> </w:t>
      </w:r>
      <w:r w:rsidR="00540917" w:rsidRPr="00646B1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</w:t>
      </w:r>
      <w:r w:rsidR="00540917">
        <w:rPr>
          <w:sz w:val="18"/>
          <w:szCs w:val="18"/>
        </w:rPr>
        <w:t>.</w:t>
      </w:r>
    </w:p>
    <w:p w14:paraId="5EC48F52" w14:textId="40FC8A91" w:rsidR="00540917" w:rsidRPr="00646B14" w:rsidRDefault="00846179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40917" w:rsidRPr="00056405">
        <w:rPr>
          <w:b/>
          <w:bCs/>
          <w:sz w:val="18"/>
          <w:szCs w:val="18"/>
        </w:rPr>
        <w:t>.</w:t>
      </w:r>
      <w:r w:rsidR="008D6D61">
        <w:rPr>
          <w:b/>
          <w:bCs/>
          <w:sz w:val="18"/>
          <w:szCs w:val="18"/>
        </w:rPr>
        <w:t>1</w:t>
      </w:r>
      <w:r w:rsidR="00540917" w:rsidRPr="00056405">
        <w:rPr>
          <w:b/>
          <w:bCs/>
          <w:sz w:val="18"/>
          <w:szCs w:val="18"/>
        </w:rPr>
        <w:t>.</w:t>
      </w:r>
      <w:r w:rsidR="00540917" w:rsidRPr="00646B14">
        <w:rPr>
          <w:sz w:val="18"/>
          <w:szCs w:val="18"/>
        </w:rPr>
        <w:t xml:space="preserve"> </w:t>
      </w:r>
      <w:r w:rsidR="00540917" w:rsidRPr="00646B14">
        <w:rPr>
          <w:sz w:val="18"/>
          <w:szCs w:val="18"/>
          <w:u w:val="single"/>
        </w:rPr>
        <w:t>Das obrigações</w:t>
      </w:r>
      <w:r w:rsidR="00540917" w:rsidRPr="00646B14">
        <w:rPr>
          <w:sz w:val="18"/>
          <w:szCs w:val="18"/>
        </w:rPr>
        <w:t xml:space="preserve">: </w:t>
      </w:r>
    </w:p>
    <w:p w14:paraId="35BB2551" w14:textId="594F15AC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40917" w:rsidRPr="00646B14">
        <w:rPr>
          <w:sz w:val="18"/>
          <w:szCs w:val="18"/>
        </w:rPr>
        <w:t xml:space="preserve"> Efetuar o pagamento dos valores ajustados segundo forma estabelecida neste</w:t>
      </w:r>
      <w:r w:rsidR="00540917">
        <w:rPr>
          <w:sz w:val="18"/>
          <w:szCs w:val="18"/>
        </w:rPr>
        <w:t>;</w:t>
      </w:r>
    </w:p>
    <w:p w14:paraId="679356CF" w14:textId="36D7D287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b)</w:t>
      </w:r>
      <w:r w:rsidR="00540917" w:rsidRPr="00646B14">
        <w:rPr>
          <w:sz w:val="18"/>
          <w:szCs w:val="18"/>
        </w:rPr>
        <w:t xml:space="preserve"> Dar à CONTRATADA as condições necessárias a regular execução do Contrato</w:t>
      </w:r>
      <w:r w:rsidR="00540917">
        <w:rPr>
          <w:sz w:val="18"/>
          <w:szCs w:val="18"/>
        </w:rPr>
        <w:t>;</w:t>
      </w:r>
    </w:p>
    <w:p w14:paraId="1A7640DB" w14:textId="21D8779F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c)</w:t>
      </w:r>
      <w:r w:rsidR="00540917" w:rsidRPr="00646B14">
        <w:rPr>
          <w:sz w:val="18"/>
          <w:szCs w:val="18"/>
        </w:rPr>
        <w:t xml:space="preserve"> </w:t>
      </w:r>
      <w:r w:rsidR="00540917">
        <w:rPr>
          <w:sz w:val="18"/>
          <w:szCs w:val="18"/>
        </w:rPr>
        <w:t>Entregar os produtos</w:t>
      </w:r>
      <w:r w:rsidR="00540917" w:rsidRPr="00646B14">
        <w:rPr>
          <w:sz w:val="18"/>
          <w:szCs w:val="18"/>
        </w:rPr>
        <w:t xml:space="preserve"> na forma ajustada;</w:t>
      </w:r>
    </w:p>
    <w:p w14:paraId="45A2DC7D" w14:textId="3201FEAB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d)</w:t>
      </w:r>
      <w:r w:rsidR="00540917" w:rsidRPr="00646B14">
        <w:rPr>
          <w:sz w:val="18"/>
          <w:szCs w:val="18"/>
        </w:rPr>
        <w:t xml:space="preserve"> Assumir inteira responsabilidade pelas obrigações sociais e trabalhistas, entre a CONTRATADA a seus empregados;</w:t>
      </w:r>
    </w:p>
    <w:p w14:paraId="13F17377" w14:textId="39AA5D23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e)</w:t>
      </w:r>
      <w:r w:rsidR="00540917" w:rsidRPr="00646B1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14:paraId="30E75DB8" w14:textId="41EAFB0C" w:rsidR="00540917" w:rsidRPr="00646B14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f)</w:t>
      </w:r>
      <w:r w:rsidR="00540917" w:rsidRPr="00646B1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37032C3E" w14:textId="1204FEF9" w:rsidR="00540917" w:rsidRDefault="001E48ED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g)</w:t>
      </w:r>
      <w:r w:rsidR="00540917" w:rsidRPr="00646B14">
        <w:rPr>
          <w:sz w:val="18"/>
          <w:szCs w:val="18"/>
        </w:rPr>
        <w:t xml:space="preserve"> Assumir inteira responsabilidade pelas obrigações decorrentes da execução do presente Contrato</w:t>
      </w:r>
      <w:r w:rsidR="00540917">
        <w:rPr>
          <w:sz w:val="18"/>
          <w:szCs w:val="18"/>
        </w:rPr>
        <w:t>.</w:t>
      </w:r>
    </w:p>
    <w:p w14:paraId="73A56BC8" w14:textId="77777777" w:rsidR="002706CF" w:rsidRPr="00291DC6" w:rsidRDefault="002706CF" w:rsidP="009D42B5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1801D825" w14:textId="46B7CD20" w:rsidR="002706CF" w:rsidRPr="00291DC6" w:rsidRDefault="002706CF" w:rsidP="009D42B5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19CDB3FF" w14:textId="43BD69FF" w:rsidR="002706CF" w:rsidRPr="00291DC6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986266">
        <w:rPr>
          <w:b/>
          <w:sz w:val="18"/>
          <w:szCs w:val="18"/>
        </w:rPr>
        <w:t>Quinta</w:t>
      </w:r>
      <w:r w:rsidRPr="00291DC6">
        <w:rPr>
          <w:b/>
          <w:sz w:val="18"/>
          <w:szCs w:val="18"/>
        </w:rPr>
        <w:t>:</w:t>
      </w:r>
    </w:p>
    <w:p w14:paraId="037F0C17" w14:textId="1F693F17" w:rsidR="002706CF" w:rsidRPr="00F9107F" w:rsidRDefault="00986266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3D4E85" w:rsidRPr="003D4E85">
        <w:rPr>
          <w:b/>
          <w:bCs/>
          <w:sz w:val="18"/>
          <w:szCs w:val="18"/>
        </w:rPr>
        <w:t>.0.</w:t>
      </w:r>
      <w:r w:rsidR="003D4E85">
        <w:rPr>
          <w:sz w:val="18"/>
          <w:szCs w:val="18"/>
        </w:rPr>
        <w:t xml:space="preserve"> </w:t>
      </w:r>
      <w:r w:rsidR="002706CF" w:rsidRPr="00F9107F">
        <w:rPr>
          <w:sz w:val="18"/>
          <w:szCs w:val="18"/>
        </w:rPr>
        <w:t>A CONTRATADA, sujeita-se às seguintes penalidades</w:t>
      </w:r>
      <w:r w:rsidR="008D6D61">
        <w:rPr>
          <w:sz w:val="18"/>
          <w:szCs w:val="18"/>
        </w:rPr>
        <w:t>:</w:t>
      </w:r>
    </w:p>
    <w:p w14:paraId="3BFF88A6" w14:textId="1B66CE14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D6D61">
        <w:rPr>
          <w:sz w:val="18"/>
          <w:szCs w:val="18"/>
        </w:rPr>
        <w:t>;</w:t>
      </w:r>
    </w:p>
    <w:p w14:paraId="552A2E48" w14:textId="6B3F37E8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 w:rsidR="003D4E85">
        <w:rPr>
          <w:sz w:val="18"/>
          <w:szCs w:val="18"/>
        </w:rPr>
        <w:t>;</w:t>
      </w:r>
    </w:p>
    <w:p w14:paraId="4E3E6229" w14:textId="0A2BB045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 w:rsidR="003D4E85">
        <w:rPr>
          <w:sz w:val="18"/>
          <w:szCs w:val="18"/>
        </w:rPr>
        <w:t>;</w:t>
      </w:r>
    </w:p>
    <w:p w14:paraId="4A48AF36" w14:textId="5B05ABC7" w:rsidR="002706CF" w:rsidRPr="00F9107F" w:rsidRDefault="002706CF" w:rsidP="008D6D61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3D4E85">
        <w:rPr>
          <w:sz w:val="18"/>
          <w:szCs w:val="18"/>
        </w:rPr>
        <w:t>;</w:t>
      </w:r>
    </w:p>
    <w:p w14:paraId="61768F2B" w14:textId="32637AC9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 w:rsidR="003D4E85">
        <w:rPr>
          <w:sz w:val="18"/>
          <w:szCs w:val="18"/>
        </w:rPr>
        <w:t>;</w:t>
      </w:r>
    </w:p>
    <w:p w14:paraId="1C5F5BAF" w14:textId="26B602E3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 w:rsidR="003D4E85">
        <w:rPr>
          <w:sz w:val="18"/>
          <w:szCs w:val="18"/>
        </w:rPr>
        <w:t>;</w:t>
      </w:r>
    </w:p>
    <w:p w14:paraId="114D141B" w14:textId="169AE13D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 w:rsidR="003D4E85">
        <w:rPr>
          <w:sz w:val="18"/>
          <w:szCs w:val="18"/>
        </w:rPr>
        <w:t>;</w:t>
      </w:r>
    </w:p>
    <w:p w14:paraId="550906E1" w14:textId="77777777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5659D2FC" w14:textId="77777777" w:rsidR="002706CF" w:rsidRPr="00291DC6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EFFE0F1" w14:textId="77777777" w:rsidR="002706CF" w:rsidRPr="00291DC6" w:rsidRDefault="002706CF" w:rsidP="009D42B5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49655DC2" w14:textId="5E1A85E8" w:rsidR="002706CF" w:rsidRPr="00291DC6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</w:t>
      </w:r>
      <w:r w:rsidR="00986266">
        <w:rPr>
          <w:b/>
          <w:sz w:val="18"/>
          <w:szCs w:val="18"/>
        </w:rPr>
        <w:t>exta</w:t>
      </w:r>
      <w:r w:rsidRPr="00291DC6">
        <w:rPr>
          <w:b/>
          <w:sz w:val="18"/>
          <w:szCs w:val="18"/>
        </w:rPr>
        <w:t>:</w:t>
      </w:r>
    </w:p>
    <w:p w14:paraId="50CABE02" w14:textId="336E67E6" w:rsidR="002706CF" w:rsidRPr="00F9107F" w:rsidRDefault="00986266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540917">
        <w:rPr>
          <w:b/>
          <w:bCs/>
          <w:sz w:val="18"/>
          <w:szCs w:val="18"/>
        </w:rPr>
        <w:t xml:space="preserve">.0. </w:t>
      </w:r>
      <w:r w:rsidR="002706CF" w:rsidRPr="00F9107F">
        <w:rPr>
          <w:sz w:val="18"/>
          <w:szCs w:val="18"/>
        </w:rPr>
        <w:t>O presente Contrato poderá ser rescindido:</w:t>
      </w:r>
    </w:p>
    <w:p w14:paraId="0CE82719" w14:textId="0E305E84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3D4E85">
        <w:rPr>
          <w:sz w:val="18"/>
          <w:szCs w:val="18"/>
        </w:rPr>
        <w:t>;</w:t>
      </w:r>
    </w:p>
    <w:p w14:paraId="4130B1CA" w14:textId="60C48234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</w:t>
      </w:r>
      <w:r w:rsidR="003D4E85">
        <w:rPr>
          <w:sz w:val="18"/>
          <w:szCs w:val="18"/>
        </w:rPr>
        <w:t>;</w:t>
      </w:r>
    </w:p>
    <w:p w14:paraId="799ED3DC" w14:textId="31AA2D0F" w:rsidR="002706C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 w:rsidR="003D4E85">
        <w:rPr>
          <w:sz w:val="18"/>
          <w:szCs w:val="18"/>
        </w:rPr>
        <w:t>;</w:t>
      </w:r>
    </w:p>
    <w:p w14:paraId="5D328725" w14:textId="62A2D3EA" w:rsidR="002706CF" w:rsidRPr="00F9107F" w:rsidRDefault="002706CF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3D4E85">
        <w:rPr>
          <w:sz w:val="18"/>
          <w:szCs w:val="18"/>
        </w:rPr>
        <w:t>;</w:t>
      </w:r>
    </w:p>
    <w:p w14:paraId="767789C1" w14:textId="77777777" w:rsidR="002706CF" w:rsidRDefault="002706CF" w:rsidP="009D42B5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0204AF6D" w14:textId="77777777" w:rsidR="00061E4B" w:rsidRPr="00291DC6" w:rsidRDefault="00061E4B" w:rsidP="009D42B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3A134D13" w14:textId="15C2E51B" w:rsidR="00847784" w:rsidRPr="00291DC6" w:rsidRDefault="00061E4B" w:rsidP="009D42B5">
      <w:pPr>
        <w:pStyle w:val="Ttulo2"/>
        <w:tabs>
          <w:tab w:val="left" w:pos="567"/>
          <w:tab w:val="left" w:pos="3544"/>
        </w:tabs>
        <w:spacing w:before="0" w:line="240" w:lineRule="auto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DA DOTAÇÃO ORÇAMENTÁRIA</w:t>
      </w:r>
      <w:r w:rsidR="000928DB">
        <w:rPr>
          <w:rFonts w:ascii="Times New Roman" w:hAnsi="Times New Roman"/>
          <w:sz w:val="18"/>
          <w:szCs w:val="18"/>
        </w:rPr>
        <w:t xml:space="preserve"> </w:t>
      </w:r>
    </w:p>
    <w:p w14:paraId="5F793A96" w14:textId="64FF2CE8" w:rsidR="00061E4B" w:rsidRPr="00291DC6" w:rsidRDefault="00061E4B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986266">
        <w:rPr>
          <w:b/>
          <w:sz w:val="18"/>
          <w:szCs w:val="18"/>
        </w:rPr>
        <w:t>Sétima</w:t>
      </w:r>
      <w:r w:rsidRPr="00291DC6">
        <w:rPr>
          <w:b/>
          <w:sz w:val="18"/>
          <w:szCs w:val="18"/>
        </w:rPr>
        <w:t>:</w:t>
      </w:r>
    </w:p>
    <w:p w14:paraId="0D7F1531" w14:textId="3A51EB4D" w:rsidR="009568AF" w:rsidRPr="00B67EA6" w:rsidRDefault="00986266" w:rsidP="009D42B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9D42B5" w:rsidRPr="009D42B5">
        <w:rPr>
          <w:b/>
          <w:bCs/>
          <w:sz w:val="18"/>
          <w:szCs w:val="18"/>
        </w:rPr>
        <w:t>.0.</w:t>
      </w:r>
      <w:r w:rsidR="009D42B5">
        <w:rPr>
          <w:sz w:val="18"/>
          <w:szCs w:val="18"/>
        </w:rPr>
        <w:t xml:space="preserve"> </w:t>
      </w:r>
      <w:r w:rsidR="00061E4B" w:rsidRPr="00291DC6">
        <w:rPr>
          <w:sz w:val="18"/>
          <w:szCs w:val="18"/>
        </w:rPr>
        <w:t>As despesas decorrentes deste Contrato correm por conta da seguinte dotação orçamentária:</w:t>
      </w:r>
    </w:p>
    <w:p w14:paraId="560923FF" w14:textId="77777777" w:rsidR="00540917" w:rsidRPr="00291DC6" w:rsidRDefault="00540917" w:rsidP="009D42B5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6439176C" w14:textId="77212801" w:rsidR="004978AB" w:rsidRPr="00522398" w:rsidRDefault="00B95902" w:rsidP="009D42B5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522398">
        <w:rPr>
          <w:bCs/>
          <w:sz w:val="18"/>
          <w:szCs w:val="18"/>
        </w:rPr>
        <w:t>0</w:t>
      </w:r>
      <w:r w:rsidR="00522398">
        <w:rPr>
          <w:bCs/>
          <w:sz w:val="18"/>
          <w:szCs w:val="18"/>
        </w:rPr>
        <w:t>7</w:t>
      </w:r>
      <w:r w:rsidR="000E4322" w:rsidRPr="00522398">
        <w:rPr>
          <w:bCs/>
          <w:sz w:val="18"/>
          <w:szCs w:val="18"/>
        </w:rPr>
        <w:t>.01</w:t>
      </w:r>
      <w:r w:rsidRPr="00522398">
        <w:rPr>
          <w:bCs/>
          <w:sz w:val="18"/>
          <w:szCs w:val="18"/>
        </w:rPr>
        <w:t xml:space="preserve">                                    SECRETARIA </w:t>
      </w:r>
      <w:r w:rsidR="003D4E85" w:rsidRPr="00522398">
        <w:rPr>
          <w:bCs/>
          <w:sz w:val="18"/>
          <w:szCs w:val="18"/>
        </w:rPr>
        <w:t xml:space="preserve">MUNICIPAL DE </w:t>
      </w:r>
      <w:r w:rsidR="00C71F6F">
        <w:rPr>
          <w:bCs/>
          <w:sz w:val="18"/>
          <w:szCs w:val="18"/>
        </w:rPr>
        <w:t>OBRAS, TRÂNSITO E SANEAMENTO</w:t>
      </w:r>
    </w:p>
    <w:p w14:paraId="02397E7F" w14:textId="0718E016" w:rsidR="00B95902" w:rsidRPr="00522398" w:rsidRDefault="00986266" w:rsidP="009D42B5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17.511.0720.2069</w:t>
      </w:r>
      <w:r w:rsidR="00B95902" w:rsidRPr="00522398">
        <w:rPr>
          <w:bCs/>
          <w:sz w:val="18"/>
          <w:szCs w:val="18"/>
        </w:rPr>
        <w:t xml:space="preserve">            </w:t>
      </w:r>
      <w:r w:rsidR="00537F0A" w:rsidRPr="00522398">
        <w:rPr>
          <w:bCs/>
          <w:sz w:val="18"/>
          <w:szCs w:val="18"/>
        </w:rPr>
        <w:t xml:space="preserve">   </w:t>
      </w:r>
      <w:r w:rsidR="0010437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MANUTENÇÃO DE SISTEMAS DE ABASTECIMENTO DE ÁGUA</w:t>
      </w:r>
    </w:p>
    <w:p w14:paraId="5615DF2F" w14:textId="310B377B" w:rsidR="00B95902" w:rsidRPr="00773A87" w:rsidRDefault="00986266" w:rsidP="009D42B5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3.3.90.39</w:t>
      </w:r>
      <w:r w:rsidR="0037107F">
        <w:rPr>
          <w:bCs/>
          <w:sz w:val="18"/>
          <w:szCs w:val="18"/>
        </w:rPr>
        <w:t xml:space="preserve">.00.00.00       </w:t>
      </w:r>
      <w:r w:rsidR="008D6D61">
        <w:rPr>
          <w:bCs/>
          <w:sz w:val="18"/>
          <w:szCs w:val="18"/>
        </w:rPr>
        <w:t xml:space="preserve">   </w:t>
      </w:r>
      <w:r w:rsidR="0037107F">
        <w:rPr>
          <w:bCs/>
          <w:sz w:val="18"/>
          <w:szCs w:val="18"/>
        </w:rPr>
        <w:t xml:space="preserve">     </w:t>
      </w:r>
      <w:r w:rsidR="001D4148">
        <w:rPr>
          <w:bCs/>
          <w:sz w:val="18"/>
          <w:szCs w:val="18"/>
        </w:rPr>
        <w:t>OUTROS SERVIÇOS DE TERCEIROS</w:t>
      </w:r>
      <w:r w:rsidR="003D4E85" w:rsidRPr="00522398">
        <w:rPr>
          <w:bCs/>
          <w:sz w:val="18"/>
          <w:szCs w:val="18"/>
        </w:rPr>
        <w:t xml:space="preserve"> (</w:t>
      </w:r>
      <w:r>
        <w:rPr>
          <w:bCs/>
          <w:sz w:val="18"/>
          <w:szCs w:val="18"/>
        </w:rPr>
        <w:t>FR 501 / 01 – LIVRE</w:t>
      </w:r>
      <w:r w:rsidR="0037107F">
        <w:rPr>
          <w:bCs/>
          <w:sz w:val="18"/>
          <w:szCs w:val="18"/>
        </w:rPr>
        <w:t>)</w:t>
      </w:r>
      <w:r w:rsidR="003D4E85" w:rsidRPr="0052239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7470</w:t>
      </w:r>
    </w:p>
    <w:p w14:paraId="24129686" w14:textId="77777777" w:rsidR="00B95902" w:rsidRDefault="00B95902" w:rsidP="009D42B5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5827EF27" w14:textId="2ECC0680" w:rsidR="00061E4B" w:rsidRPr="00291DC6" w:rsidRDefault="00061E4B" w:rsidP="009D42B5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INEXECUÇÃO DO CONTRATO</w:t>
      </w:r>
    </w:p>
    <w:p w14:paraId="0F0E884F" w14:textId="4617C9D9" w:rsidR="00061E4B" w:rsidRPr="00291DC6" w:rsidRDefault="00061E4B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986266"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3B8FE9B5" w14:textId="298ACE42" w:rsidR="00061E4B" w:rsidRDefault="00986266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540917">
        <w:rPr>
          <w:b/>
          <w:bCs/>
          <w:sz w:val="18"/>
          <w:szCs w:val="18"/>
        </w:rPr>
        <w:t xml:space="preserve">.0. </w:t>
      </w:r>
      <w:r w:rsidR="00306570" w:rsidRPr="00291DC6">
        <w:rPr>
          <w:sz w:val="18"/>
          <w:szCs w:val="18"/>
        </w:rPr>
        <w:t>A CONTRATADA reconhece os direitos da Administração, em caso de rescisão Administrativa, previstos no Art. 7</w:t>
      </w:r>
      <w:r w:rsidR="00306570">
        <w:rPr>
          <w:sz w:val="18"/>
          <w:szCs w:val="18"/>
        </w:rPr>
        <w:t xml:space="preserve">5 </w:t>
      </w:r>
      <w:r w:rsidR="00306570" w:rsidRPr="00291DC6">
        <w:rPr>
          <w:sz w:val="18"/>
          <w:szCs w:val="18"/>
        </w:rPr>
        <w:t xml:space="preserve">da Lei Federal nº </w:t>
      </w:r>
      <w:r w:rsidR="00306570">
        <w:rPr>
          <w:sz w:val="18"/>
          <w:szCs w:val="18"/>
        </w:rPr>
        <w:t>14.133</w:t>
      </w:r>
      <w:r w:rsidR="00306570" w:rsidRPr="00291DC6">
        <w:rPr>
          <w:sz w:val="18"/>
          <w:szCs w:val="18"/>
        </w:rPr>
        <w:t xml:space="preserve">, de </w:t>
      </w:r>
      <w:r w:rsidR="00306570">
        <w:rPr>
          <w:sz w:val="18"/>
          <w:szCs w:val="18"/>
        </w:rPr>
        <w:t>1°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abril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2021</w:t>
      </w:r>
      <w:r w:rsidR="00061E4B" w:rsidRPr="00291DC6">
        <w:rPr>
          <w:sz w:val="18"/>
          <w:szCs w:val="18"/>
        </w:rPr>
        <w:t>.</w:t>
      </w:r>
    </w:p>
    <w:p w14:paraId="624887AE" w14:textId="77777777" w:rsidR="00674C00" w:rsidRPr="00291DC6" w:rsidRDefault="00674C00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01759D" w14:textId="64223690" w:rsidR="00847784" w:rsidRPr="00291DC6" w:rsidRDefault="00061E4B" w:rsidP="009D42B5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FISCALIZAÇÃO</w:t>
      </w:r>
    </w:p>
    <w:p w14:paraId="3797B791" w14:textId="12220B08" w:rsidR="00061E4B" w:rsidRPr="00291DC6" w:rsidRDefault="00061E4B" w:rsidP="009D42B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986266">
        <w:rPr>
          <w:b/>
          <w:sz w:val="18"/>
          <w:szCs w:val="18"/>
        </w:rPr>
        <w:t>Nona</w:t>
      </w:r>
      <w:r w:rsidRPr="00291DC6">
        <w:rPr>
          <w:b/>
          <w:sz w:val="18"/>
          <w:szCs w:val="18"/>
        </w:rPr>
        <w:t>:</w:t>
      </w:r>
    </w:p>
    <w:p w14:paraId="526A0FBD" w14:textId="604BB1D9" w:rsidR="00061E4B" w:rsidRPr="000928DB" w:rsidRDefault="00986266" w:rsidP="009D42B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540917">
        <w:rPr>
          <w:b/>
          <w:sz w:val="18"/>
          <w:szCs w:val="18"/>
        </w:rPr>
        <w:t>.0.</w:t>
      </w:r>
      <w:r w:rsidR="00061E4B" w:rsidRPr="00291DC6"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A fiscalização da execução do presente Contrato será acompanhada e fiscalizada pel</w:t>
      </w:r>
      <w:r w:rsidR="00522398">
        <w:rPr>
          <w:sz w:val="18"/>
          <w:szCs w:val="18"/>
        </w:rPr>
        <w:t xml:space="preserve">o Secretário Municipal </w:t>
      </w:r>
      <w:r w:rsidR="009D42B5">
        <w:rPr>
          <w:sz w:val="18"/>
          <w:szCs w:val="18"/>
        </w:rPr>
        <w:t>de Obras</w:t>
      </w:r>
      <w:r w:rsidR="0037107F">
        <w:rPr>
          <w:sz w:val="18"/>
          <w:szCs w:val="18"/>
        </w:rPr>
        <w:t xml:space="preserve">, </w:t>
      </w:r>
      <w:r w:rsidR="009D42B5">
        <w:rPr>
          <w:sz w:val="18"/>
          <w:szCs w:val="18"/>
        </w:rPr>
        <w:t>Trânsito</w:t>
      </w:r>
      <w:r w:rsidR="0037107F">
        <w:rPr>
          <w:sz w:val="18"/>
          <w:szCs w:val="18"/>
        </w:rPr>
        <w:t xml:space="preserve"> e Saneamento </w:t>
      </w:r>
      <w:r w:rsidR="00522398">
        <w:rPr>
          <w:sz w:val="18"/>
          <w:szCs w:val="18"/>
        </w:rPr>
        <w:t xml:space="preserve">senhor </w:t>
      </w:r>
      <w:r w:rsidR="00C71F6F">
        <w:rPr>
          <w:sz w:val="18"/>
          <w:szCs w:val="18"/>
        </w:rPr>
        <w:t xml:space="preserve">Valdir </w:t>
      </w:r>
      <w:r>
        <w:rPr>
          <w:sz w:val="18"/>
          <w:szCs w:val="18"/>
        </w:rPr>
        <w:t>Soletti</w:t>
      </w:r>
      <w:r w:rsidR="00061E4B" w:rsidRPr="000928DB">
        <w:rPr>
          <w:bCs/>
          <w:sz w:val="18"/>
          <w:szCs w:val="18"/>
        </w:rPr>
        <w:t>,</w:t>
      </w:r>
      <w:r w:rsidR="00061E4B" w:rsidRPr="000928DB">
        <w:rPr>
          <w:b/>
          <w:bCs/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procedendo ao registro das ocorrências, adotando as providências necessárias ao seu fiel cumprimento;</w:t>
      </w:r>
    </w:p>
    <w:p w14:paraId="49EAAC3D" w14:textId="1FA41C29" w:rsidR="00061E4B" w:rsidRPr="00291DC6" w:rsidRDefault="00986266" w:rsidP="009D42B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540917">
        <w:rPr>
          <w:b/>
          <w:sz w:val="18"/>
          <w:szCs w:val="18"/>
        </w:rPr>
        <w:t>.1.</w:t>
      </w:r>
      <w:r w:rsidR="00061E4B" w:rsidRPr="00B5653A">
        <w:rPr>
          <w:b/>
          <w:sz w:val="18"/>
          <w:szCs w:val="18"/>
        </w:rPr>
        <w:t xml:space="preserve"> </w:t>
      </w:r>
      <w:r w:rsidR="007D25ED" w:rsidRPr="00B5653A">
        <w:rPr>
          <w:sz w:val="18"/>
          <w:szCs w:val="18"/>
        </w:rPr>
        <w:t>A</w:t>
      </w:r>
      <w:r w:rsidR="00061E4B" w:rsidRPr="00B5653A">
        <w:rPr>
          <w:sz w:val="18"/>
          <w:szCs w:val="18"/>
        </w:rPr>
        <w:t xml:space="preserve"> fiscalização será exercida no interesse da Administração e não exclui e nem reduz a responsabilidade da CONTRATADA,</w:t>
      </w:r>
      <w:r w:rsidR="00061E4B" w:rsidRPr="00291DC6">
        <w:rPr>
          <w:sz w:val="18"/>
          <w:szCs w:val="18"/>
        </w:rPr>
        <w:t xml:space="preserve"> inclusive perante terceiros, por quaisquer irregularidades, e, na sua ocorrência, não implica cor</w:t>
      </w:r>
      <w:r w:rsidR="007D25ED" w:rsidRPr="00291DC6">
        <w:rPr>
          <w:sz w:val="18"/>
          <w:szCs w:val="18"/>
        </w:rPr>
        <w:t>r</w:t>
      </w:r>
      <w:r w:rsidR="00061E4B" w:rsidRPr="00291DC6">
        <w:rPr>
          <w:sz w:val="18"/>
          <w:szCs w:val="18"/>
        </w:rPr>
        <w:t>esponsabilidade do Poder Público ou de seus agentes e prepostos;</w:t>
      </w:r>
    </w:p>
    <w:p w14:paraId="4ADE6D30" w14:textId="1BC6BF0F" w:rsidR="00061E4B" w:rsidRPr="00291DC6" w:rsidRDefault="00986266" w:rsidP="009D42B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540917">
        <w:rPr>
          <w:b/>
          <w:sz w:val="18"/>
          <w:szCs w:val="18"/>
        </w:rPr>
        <w:t>.2.</w:t>
      </w:r>
      <w:r w:rsidR="00061E4B" w:rsidRPr="00291DC6">
        <w:rPr>
          <w:sz w:val="18"/>
          <w:szCs w:val="18"/>
        </w:rPr>
        <w:t xml:space="preserve"> </w:t>
      </w:r>
      <w:r w:rsidR="003D4E85">
        <w:rPr>
          <w:sz w:val="18"/>
          <w:szCs w:val="18"/>
        </w:rPr>
        <w:t>Q</w:t>
      </w:r>
      <w:r w:rsidR="00061E4B" w:rsidRPr="00291DC6">
        <w:rPr>
          <w:sz w:val="18"/>
          <w:szCs w:val="18"/>
        </w:rPr>
        <w:t>uaisquer exigências da Fiscalização inerentes ao objeto deste instrumento deverão ser prontamente atendidas pela CONTRATADA, sem qualquer ônus para a Administração.</w:t>
      </w:r>
    </w:p>
    <w:p w14:paraId="4125095C" w14:textId="77777777" w:rsidR="00847784" w:rsidRPr="00291DC6" w:rsidRDefault="00847784" w:rsidP="009D42B5">
      <w:pPr>
        <w:rPr>
          <w:sz w:val="18"/>
          <w:szCs w:val="18"/>
        </w:rPr>
      </w:pPr>
    </w:p>
    <w:p w14:paraId="1E33328E" w14:textId="0F9418E5" w:rsidR="00847784" w:rsidRPr="00291DC6" w:rsidRDefault="00061E4B" w:rsidP="009D42B5">
      <w:pPr>
        <w:pStyle w:val="Ttulo2"/>
        <w:tabs>
          <w:tab w:val="left" w:pos="567"/>
          <w:tab w:val="left" w:pos="3544"/>
        </w:tabs>
        <w:spacing w:before="0" w:line="240" w:lineRule="auto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DO FORO</w:t>
      </w:r>
    </w:p>
    <w:p w14:paraId="75DC0AED" w14:textId="1AC681F4" w:rsidR="00061E4B" w:rsidRPr="00291DC6" w:rsidRDefault="00061E4B" w:rsidP="009D42B5">
      <w:pPr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Décima:</w:t>
      </w:r>
    </w:p>
    <w:p w14:paraId="6A9CF289" w14:textId="343FC3C2" w:rsidR="00540917" w:rsidRDefault="00540917" w:rsidP="009D42B5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86266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.0. </w:t>
      </w:r>
      <w:r w:rsidR="000928DB" w:rsidRPr="00DE0CA2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 w:rsidR="009E4473">
        <w:rPr>
          <w:sz w:val="18"/>
          <w:szCs w:val="18"/>
        </w:rPr>
        <w:t>;</w:t>
      </w:r>
    </w:p>
    <w:p w14:paraId="46CE3A0C" w14:textId="6C51F4B6" w:rsidR="000928DB" w:rsidRPr="00DE0CA2" w:rsidRDefault="008D6D61" w:rsidP="009D42B5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86266">
        <w:rPr>
          <w:b/>
          <w:bCs/>
          <w:sz w:val="18"/>
          <w:szCs w:val="18"/>
        </w:rPr>
        <w:t>0</w:t>
      </w:r>
      <w:r w:rsidR="00540917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540917">
        <w:rPr>
          <w:b/>
          <w:bCs/>
          <w:sz w:val="18"/>
          <w:szCs w:val="18"/>
        </w:rPr>
        <w:t xml:space="preserve">. </w:t>
      </w:r>
      <w:r w:rsidR="000928DB" w:rsidRPr="00DE0CA2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0928DB">
        <w:rPr>
          <w:sz w:val="18"/>
          <w:szCs w:val="18"/>
        </w:rPr>
        <w:t xml:space="preserve">03 </w:t>
      </w:r>
      <w:r w:rsidR="002459EF">
        <w:rPr>
          <w:sz w:val="18"/>
          <w:szCs w:val="18"/>
        </w:rPr>
        <w:t>(</w:t>
      </w:r>
      <w:r w:rsidR="000928DB">
        <w:rPr>
          <w:sz w:val="18"/>
          <w:szCs w:val="18"/>
        </w:rPr>
        <w:t>três</w:t>
      </w:r>
      <w:r w:rsidR="002459EF">
        <w:rPr>
          <w:sz w:val="18"/>
          <w:szCs w:val="18"/>
        </w:rPr>
        <w:t>)</w:t>
      </w:r>
      <w:r w:rsidR="000928DB" w:rsidRPr="00DE0CA2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  <w:r w:rsidR="000928DB" w:rsidRPr="00DE0CA2">
        <w:rPr>
          <w:sz w:val="18"/>
          <w:szCs w:val="18"/>
        </w:rPr>
        <w:tab/>
      </w:r>
    </w:p>
    <w:p w14:paraId="7095AB3C" w14:textId="77777777" w:rsidR="000928DB" w:rsidRPr="00DE0CA2" w:rsidRDefault="000928DB" w:rsidP="009D42B5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17D50ED" w14:textId="77777777" w:rsidR="00114715" w:rsidRDefault="00114715" w:rsidP="00986266">
      <w:pPr>
        <w:tabs>
          <w:tab w:val="left" w:pos="1843"/>
        </w:tabs>
        <w:rPr>
          <w:sz w:val="18"/>
          <w:szCs w:val="18"/>
        </w:rPr>
      </w:pPr>
    </w:p>
    <w:p w14:paraId="5ED7FEFE" w14:textId="5C4D7C1C" w:rsidR="00061E4B" w:rsidRPr="00291DC6" w:rsidRDefault="00061E4B" w:rsidP="009D42B5">
      <w:pPr>
        <w:tabs>
          <w:tab w:val="left" w:pos="1843"/>
        </w:tabs>
        <w:jc w:val="right"/>
        <w:rPr>
          <w:sz w:val="18"/>
          <w:szCs w:val="18"/>
        </w:rPr>
      </w:pPr>
      <w:r w:rsidRPr="00291DC6">
        <w:rPr>
          <w:sz w:val="18"/>
          <w:szCs w:val="18"/>
        </w:rPr>
        <w:t>Cotiporã</w:t>
      </w:r>
      <w:r w:rsidR="00856225">
        <w:rPr>
          <w:sz w:val="18"/>
          <w:szCs w:val="18"/>
        </w:rPr>
        <w:t>/</w:t>
      </w:r>
      <w:r w:rsidRPr="00291DC6">
        <w:rPr>
          <w:sz w:val="18"/>
          <w:szCs w:val="18"/>
        </w:rPr>
        <w:t xml:space="preserve">RS, </w:t>
      </w:r>
      <w:r w:rsidR="00986266">
        <w:rPr>
          <w:sz w:val="18"/>
          <w:szCs w:val="18"/>
        </w:rPr>
        <w:t xml:space="preserve">03 de </w:t>
      </w:r>
      <w:r w:rsidR="00541ABD">
        <w:rPr>
          <w:sz w:val="18"/>
          <w:szCs w:val="18"/>
        </w:rPr>
        <w:t>fevereiro</w:t>
      </w:r>
      <w:r w:rsidR="00986266">
        <w:rPr>
          <w:sz w:val="18"/>
          <w:szCs w:val="18"/>
        </w:rPr>
        <w:t xml:space="preserve"> de 2025.</w:t>
      </w:r>
    </w:p>
    <w:p w14:paraId="1F5E5163" w14:textId="77777777" w:rsidR="00061E4B" w:rsidRPr="00291DC6" w:rsidRDefault="00061E4B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0064F7CB" w14:textId="77777777" w:rsidR="00061E4B" w:rsidRPr="00291DC6" w:rsidRDefault="00061E4B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3C82DC65" w14:textId="77777777" w:rsidR="00061E4B" w:rsidRPr="00291DC6" w:rsidRDefault="00061E4B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034DEAA2" w14:textId="77777777" w:rsidR="00061E4B" w:rsidRPr="00291DC6" w:rsidRDefault="00061E4B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5F2F05D7" w14:textId="77777777" w:rsidR="00061E4B" w:rsidRDefault="00061E4B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2DFFF8AA" w14:textId="77777777" w:rsidR="00986266" w:rsidRDefault="00986266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44C7A88B" w14:textId="77777777" w:rsidR="00986266" w:rsidRDefault="00986266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7D31D361" w14:textId="77777777" w:rsidR="004304B4" w:rsidRDefault="004304B4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1E2DE7C3" w14:textId="77777777" w:rsidR="00986266" w:rsidRDefault="00986266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2389123A" w14:textId="77777777" w:rsidR="00986266" w:rsidRDefault="00986266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26A81706" w14:textId="77777777" w:rsidR="00986266" w:rsidRDefault="00986266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36EE4C7E" w14:textId="77777777" w:rsidR="009D42B5" w:rsidRDefault="009D42B5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0E261C1C" w14:textId="77777777" w:rsidR="004304B4" w:rsidRPr="00291DC6" w:rsidRDefault="004304B4" w:rsidP="009D42B5">
      <w:pPr>
        <w:tabs>
          <w:tab w:val="left" w:pos="1843"/>
        </w:tabs>
        <w:jc w:val="both"/>
        <w:rPr>
          <w:sz w:val="18"/>
          <w:szCs w:val="18"/>
        </w:rPr>
      </w:pPr>
    </w:p>
    <w:p w14:paraId="068E0ADC" w14:textId="77777777" w:rsidR="009D42B5" w:rsidRDefault="009D42B5" w:rsidP="009D42B5">
      <w:pPr>
        <w:tabs>
          <w:tab w:val="left" w:pos="1843"/>
        </w:tabs>
        <w:rPr>
          <w:sz w:val="18"/>
          <w:szCs w:val="18"/>
        </w:rPr>
      </w:pPr>
    </w:p>
    <w:p w14:paraId="78638AC3" w14:textId="4408BBA9" w:rsidR="00986266" w:rsidRPr="00DD6D3C" w:rsidRDefault="00986266" w:rsidP="00986266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</w:t>
      </w:r>
      <w:r>
        <w:rPr>
          <w:sz w:val="18"/>
          <w:szCs w:val="18"/>
        </w:rPr>
        <w:t xml:space="preserve">rã                                   </w:t>
      </w:r>
      <w:r w:rsidRPr="00B92DA0">
        <w:rPr>
          <w:sz w:val="18"/>
          <w:szCs w:val="18"/>
        </w:rPr>
        <w:t xml:space="preserve">CONTRATADA – </w:t>
      </w:r>
      <w:r w:rsidRPr="00986266">
        <w:rPr>
          <w:sz w:val="18"/>
          <w:szCs w:val="18"/>
        </w:rPr>
        <w:t xml:space="preserve">Grillo Hidrogeologia </w:t>
      </w:r>
      <w:r>
        <w:rPr>
          <w:sz w:val="18"/>
          <w:szCs w:val="18"/>
        </w:rPr>
        <w:t>e</w:t>
      </w:r>
      <w:r w:rsidRPr="00986266">
        <w:rPr>
          <w:sz w:val="18"/>
          <w:szCs w:val="18"/>
        </w:rPr>
        <w:t xml:space="preserve"> Manutenção </w:t>
      </w:r>
      <w:r>
        <w:rPr>
          <w:sz w:val="18"/>
          <w:szCs w:val="18"/>
        </w:rPr>
        <w:t>d</w:t>
      </w:r>
      <w:r w:rsidRPr="00986266">
        <w:rPr>
          <w:sz w:val="18"/>
          <w:szCs w:val="18"/>
        </w:rPr>
        <w:t>e Poços LTDA</w:t>
      </w:r>
    </w:p>
    <w:p w14:paraId="1DCF4790" w14:textId="04DF57B9" w:rsidR="00986266" w:rsidRPr="00864729" w:rsidRDefault="00986266" w:rsidP="00986266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986266">
        <w:rPr>
          <w:b/>
          <w:bCs/>
          <w:sz w:val="18"/>
          <w:szCs w:val="18"/>
        </w:rPr>
        <w:t>William Grillo</w:t>
      </w:r>
    </w:p>
    <w:p w14:paraId="33F9285E" w14:textId="17B9BEA8" w:rsidR="00986266" w:rsidRPr="00DD6D3C" w:rsidRDefault="00986266" w:rsidP="00986266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</w:t>
      </w:r>
      <w:r w:rsidRPr="00DD6D3C">
        <w:rPr>
          <w:bCs/>
          <w:sz w:val="18"/>
          <w:szCs w:val="18"/>
        </w:rPr>
        <w:t>Sócio Administrador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788E7BCE" w14:textId="77777777" w:rsidR="00986266" w:rsidRDefault="00986266" w:rsidP="00986266">
      <w:pPr>
        <w:tabs>
          <w:tab w:val="left" w:pos="1843"/>
        </w:tabs>
        <w:jc w:val="both"/>
        <w:rPr>
          <w:sz w:val="18"/>
          <w:szCs w:val="18"/>
        </w:rPr>
      </w:pPr>
    </w:p>
    <w:p w14:paraId="0D308FFD" w14:textId="77777777" w:rsidR="00986266" w:rsidRPr="003F7671" w:rsidRDefault="00986266" w:rsidP="00986266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1B10A405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687115C0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55C60F5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4007AA8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316E6F33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4ACCE24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B13BCD7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1139919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372662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46D3A62" w14:textId="77777777" w:rsidR="00986266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0D658C75" w14:textId="77777777" w:rsidR="00986266" w:rsidRPr="003F7671" w:rsidRDefault="00986266" w:rsidP="00986266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0BCA2997" w14:textId="77777777" w:rsidR="00986266" w:rsidRPr="003F7671" w:rsidRDefault="00986266" w:rsidP="00986266">
      <w:pPr>
        <w:keepNext/>
        <w:outlineLvl w:val="3"/>
        <w:rPr>
          <w:b/>
          <w:sz w:val="18"/>
          <w:szCs w:val="18"/>
          <w:lang w:val="it-IT"/>
        </w:rPr>
      </w:pPr>
    </w:p>
    <w:p w14:paraId="65AA4B76" w14:textId="77777777" w:rsidR="00986266" w:rsidRDefault="00986266" w:rsidP="00986266">
      <w:pPr>
        <w:keepNext/>
        <w:outlineLvl w:val="3"/>
        <w:rPr>
          <w:b/>
          <w:sz w:val="18"/>
          <w:szCs w:val="18"/>
          <w:lang w:val="it-IT"/>
        </w:rPr>
      </w:pPr>
    </w:p>
    <w:p w14:paraId="511DE441" w14:textId="6B757B41" w:rsidR="00986266" w:rsidRPr="000B1B1C" w:rsidRDefault="00986266" w:rsidP="00986266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  Valdir Luiz Soletti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3F7671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200.934.030-20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3B041EFF" w14:textId="77777777" w:rsidR="00537F0A" w:rsidRPr="00CF6699" w:rsidRDefault="00537F0A" w:rsidP="009D42B5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016A771F" w14:textId="2FC65925" w:rsidR="000A5DF0" w:rsidRPr="000928DB" w:rsidRDefault="000A5DF0" w:rsidP="009D42B5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sectPr w:rsidR="000A5DF0" w:rsidRPr="000928DB" w:rsidSect="002A3060">
      <w:headerReference w:type="default" r:id="rId8"/>
      <w:footerReference w:type="default" r:id="rId9"/>
      <w:type w:val="continuous"/>
      <w:pgSz w:w="11906" w:h="16838"/>
      <w:pgMar w:top="720" w:right="849" w:bottom="720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9A8D" w14:textId="77777777" w:rsidR="00DC4FC9" w:rsidRDefault="00DC4FC9" w:rsidP="00965D67">
      <w:r>
        <w:separator/>
      </w:r>
    </w:p>
  </w:endnote>
  <w:endnote w:type="continuationSeparator" w:id="0">
    <w:p w14:paraId="4EDEC4A4" w14:textId="77777777" w:rsidR="00DC4FC9" w:rsidRDefault="00DC4FC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C2F0" w14:textId="77777777" w:rsidR="00DC4FC9" w:rsidRDefault="00DC4FC9" w:rsidP="00965D67">
      <w:r>
        <w:separator/>
      </w:r>
    </w:p>
  </w:footnote>
  <w:footnote w:type="continuationSeparator" w:id="0">
    <w:p w14:paraId="7F6CFBFE" w14:textId="77777777" w:rsidR="00DC4FC9" w:rsidRDefault="00DC4FC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783A148B" w:rsidR="00BC60DA" w:rsidRPr="00540917" w:rsidRDefault="00CC1559" w:rsidP="000A5DF0">
    <w:pPr>
      <w:pStyle w:val="Cabealho"/>
    </w:pPr>
    <w:r>
      <w:rPr>
        <w:noProof/>
        <w:lang w:eastAsia="pt-BR"/>
      </w:rPr>
      <w:drawing>
        <wp:inline distT="0" distB="0" distL="0" distR="0" wp14:anchorId="7CC4CC5B" wp14:editId="124EE87F">
          <wp:extent cx="6073140" cy="1143000"/>
          <wp:effectExtent l="0" t="0" r="3810" b="0"/>
          <wp:docPr id="1944879342" name="Imagem 1944879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923" cy="1156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E5457">
      <w:rPr>
        <w:rFonts w:ascii="Verdana" w:hAnsi="Verdana" w:cs="Aharoni"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A3A"/>
    <w:multiLevelType w:val="hybridMultilevel"/>
    <w:tmpl w:val="52C60594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A142025"/>
    <w:multiLevelType w:val="hybridMultilevel"/>
    <w:tmpl w:val="433CA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568"/>
    <w:multiLevelType w:val="multilevel"/>
    <w:tmpl w:val="1B2CA94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5903ED"/>
    <w:multiLevelType w:val="hybridMultilevel"/>
    <w:tmpl w:val="87B81C98"/>
    <w:lvl w:ilvl="0" w:tplc="5310FDD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C23799"/>
    <w:multiLevelType w:val="hybridMultilevel"/>
    <w:tmpl w:val="2BFA9F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E95C4F"/>
    <w:multiLevelType w:val="hybridMultilevel"/>
    <w:tmpl w:val="29064954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1386C12"/>
    <w:multiLevelType w:val="multilevel"/>
    <w:tmpl w:val="6264FB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2A43FBA"/>
    <w:multiLevelType w:val="multilevel"/>
    <w:tmpl w:val="F8825CF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9" w15:restartNumberingAfterBreak="0">
    <w:nsid w:val="5EA6494D"/>
    <w:multiLevelType w:val="multilevel"/>
    <w:tmpl w:val="97AA0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EE31AF"/>
    <w:multiLevelType w:val="hybridMultilevel"/>
    <w:tmpl w:val="4A08A9E8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BAF675B"/>
    <w:multiLevelType w:val="multilevel"/>
    <w:tmpl w:val="379A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82433F"/>
    <w:multiLevelType w:val="hybridMultilevel"/>
    <w:tmpl w:val="FE4657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37539">
    <w:abstractNumId w:val="3"/>
  </w:num>
  <w:num w:numId="2" w16cid:durableId="662927434">
    <w:abstractNumId w:val="7"/>
  </w:num>
  <w:num w:numId="3" w16cid:durableId="786654335">
    <w:abstractNumId w:val="1"/>
  </w:num>
  <w:num w:numId="4" w16cid:durableId="1640917193">
    <w:abstractNumId w:val="4"/>
  </w:num>
  <w:num w:numId="5" w16cid:durableId="1870218564">
    <w:abstractNumId w:val="12"/>
  </w:num>
  <w:num w:numId="6" w16cid:durableId="739905136">
    <w:abstractNumId w:val="0"/>
  </w:num>
  <w:num w:numId="7" w16cid:durableId="1134835766">
    <w:abstractNumId w:val="2"/>
  </w:num>
  <w:num w:numId="8" w16cid:durableId="443774078">
    <w:abstractNumId w:val="10"/>
  </w:num>
  <w:num w:numId="9" w16cid:durableId="585965262">
    <w:abstractNumId w:val="9"/>
  </w:num>
  <w:num w:numId="10" w16cid:durableId="1046489445">
    <w:abstractNumId w:val="11"/>
  </w:num>
  <w:num w:numId="11" w16cid:durableId="529689657">
    <w:abstractNumId w:val="8"/>
  </w:num>
  <w:num w:numId="12" w16cid:durableId="1321888432">
    <w:abstractNumId w:val="5"/>
  </w:num>
  <w:num w:numId="13" w16cid:durableId="164457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61189"/>
    <w:rsid w:val="00061E4B"/>
    <w:rsid w:val="00070507"/>
    <w:rsid w:val="00071886"/>
    <w:rsid w:val="0007191A"/>
    <w:rsid w:val="0007559C"/>
    <w:rsid w:val="00080B64"/>
    <w:rsid w:val="0008465D"/>
    <w:rsid w:val="000928DB"/>
    <w:rsid w:val="00096B72"/>
    <w:rsid w:val="000A5DF0"/>
    <w:rsid w:val="000B1E09"/>
    <w:rsid w:val="000C0A9E"/>
    <w:rsid w:val="000C211E"/>
    <w:rsid w:val="000C68A2"/>
    <w:rsid w:val="000C6C56"/>
    <w:rsid w:val="000C78C7"/>
    <w:rsid w:val="000D1659"/>
    <w:rsid w:val="000D2671"/>
    <w:rsid w:val="000D318E"/>
    <w:rsid w:val="000E4322"/>
    <w:rsid w:val="000E5D3A"/>
    <w:rsid w:val="000E6004"/>
    <w:rsid w:val="000F3BB1"/>
    <w:rsid w:val="000F5BB0"/>
    <w:rsid w:val="00104375"/>
    <w:rsid w:val="00111B31"/>
    <w:rsid w:val="00114715"/>
    <w:rsid w:val="001211C7"/>
    <w:rsid w:val="0012239D"/>
    <w:rsid w:val="00122FA4"/>
    <w:rsid w:val="00123BD0"/>
    <w:rsid w:val="0012624A"/>
    <w:rsid w:val="00134260"/>
    <w:rsid w:val="00135452"/>
    <w:rsid w:val="00144717"/>
    <w:rsid w:val="00146F4F"/>
    <w:rsid w:val="00160C45"/>
    <w:rsid w:val="00161DBE"/>
    <w:rsid w:val="00165803"/>
    <w:rsid w:val="00175043"/>
    <w:rsid w:val="00176E74"/>
    <w:rsid w:val="00180F2F"/>
    <w:rsid w:val="001871DA"/>
    <w:rsid w:val="0019010D"/>
    <w:rsid w:val="0019230E"/>
    <w:rsid w:val="00193B7A"/>
    <w:rsid w:val="001A2B52"/>
    <w:rsid w:val="001C732F"/>
    <w:rsid w:val="001D4148"/>
    <w:rsid w:val="001D4354"/>
    <w:rsid w:val="001D66B9"/>
    <w:rsid w:val="001D79DF"/>
    <w:rsid w:val="001E1672"/>
    <w:rsid w:val="001E1917"/>
    <w:rsid w:val="001E48ED"/>
    <w:rsid w:val="001E6B52"/>
    <w:rsid w:val="001E796C"/>
    <w:rsid w:val="002219BB"/>
    <w:rsid w:val="002223B9"/>
    <w:rsid w:val="002233F5"/>
    <w:rsid w:val="0023218B"/>
    <w:rsid w:val="002327E9"/>
    <w:rsid w:val="00242A87"/>
    <w:rsid w:val="002459EF"/>
    <w:rsid w:val="002509F4"/>
    <w:rsid w:val="002520F2"/>
    <w:rsid w:val="00256F0B"/>
    <w:rsid w:val="00261B06"/>
    <w:rsid w:val="00262171"/>
    <w:rsid w:val="002706CF"/>
    <w:rsid w:val="002728A9"/>
    <w:rsid w:val="00275ABF"/>
    <w:rsid w:val="0027758E"/>
    <w:rsid w:val="00281598"/>
    <w:rsid w:val="002820DF"/>
    <w:rsid w:val="00287A37"/>
    <w:rsid w:val="00287C7B"/>
    <w:rsid w:val="00290A50"/>
    <w:rsid w:val="0029120A"/>
    <w:rsid w:val="00291DC6"/>
    <w:rsid w:val="0029536D"/>
    <w:rsid w:val="002A1C13"/>
    <w:rsid w:val="002A2994"/>
    <w:rsid w:val="002A2DDD"/>
    <w:rsid w:val="002A3060"/>
    <w:rsid w:val="002B4451"/>
    <w:rsid w:val="002B49FA"/>
    <w:rsid w:val="002B6314"/>
    <w:rsid w:val="002C1441"/>
    <w:rsid w:val="002C29F8"/>
    <w:rsid w:val="002C4F94"/>
    <w:rsid w:val="002C67C6"/>
    <w:rsid w:val="002D1475"/>
    <w:rsid w:val="002D148B"/>
    <w:rsid w:val="002D51D8"/>
    <w:rsid w:val="002D6A1E"/>
    <w:rsid w:val="002D6B3E"/>
    <w:rsid w:val="002D7B73"/>
    <w:rsid w:val="002F399D"/>
    <w:rsid w:val="002F622E"/>
    <w:rsid w:val="002F7546"/>
    <w:rsid w:val="0030299B"/>
    <w:rsid w:val="0030340E"/>
    <w:rsid w:val="00306570"/>
    <w:rsid w:val="003069F1"/>
    <w:rsid w:val="00311DF2"/>
    <w:rsid w:val="00311DF6"/>
    <w:rsid w:val="00311ED2"/>
    <w:rsid w:val="00332123"/>
    <w:rsid w:val="003322F5"/>
    <w:rsid w:val="00332337"/>
    <w:rsid w:val="0033240E"/>
    <w:rsid w:val="00333849"/>
    <w:rsid w:val="00341A81"/>
    <w:rsid w:val="00347B53"/>
    <w:rsid w:val="003542A4"/>
    <w:rsid w:val="00354FF3"/>
    <w:rsid w:val="0035536A"/>
    <w:rsid w:val="00355CDA"/>
    <w:rsid w:val="00362E0E"/>
    <w:rsid w:val="00370A53"/>
    <w:rsid w:val="0037107F"/>
    <w:rsid w:val="00374D83"/>
    <w:rsid w:val="003778E3"/>
    <w:rsid w:val="00390D68"/>
    <w:rsid w:val="0039124B"/>
    <w:rsid w:val="00393654"/>
    <w:rsid w:val="00395380"/>
    <w:rsid w:val="003A075A"/>
    <w:rsid w:val="003A15E8"/>
    <w:rsid w:val="003A3903"/>
    <w:rsid w:val="003A5F1A"/>
    <w:rsid w:val="003B1E24"/>
    <w:rsid w:val="003C2A24"/>
    <w:rsid w:val="003C4477"/>
    <w:rsid w:val="003C7E7B"/>
    <w:rsid w:val="003D005B"/>
    <w:rsid w:val="003D0ECD"/>
    <w:rsid w:val="003D4E85"/>
    <w:rsid w:val="003D6974"/>
    <w:rsid w:val="003E7394"/>
    <w:rsid w:val="003F12EE"/>
    <w:rsid w:val="003F43FD"/>
    <w:rsid w:val="004008C6"/>
    <w:rsid w:val="00403AA8"/>
    <w:rsid w:val="00405D61"/>
    <w:rsid w:val="004114A6"/>
    <w:rsid w:val="004124A8"/>
    <w:rsid w:val="004128F6"/>
    <w:rsid w:val="00427C55"/>
    <w:rsid w:val="004304B4"/>
    <w:rsid w:val="00432890"/>
    <w:rsid w:val="004344E2"/>
    <w:rsid w:val="004428D8"/>
    <w:rsid w:val="004438C6"/>
    <w:rsid w:val="00447C23"/>
    <w:rsid w:val="00453CE0"/>
    <w:rsid w:val="00454C29"/>
    <w:rsid w:val="00483BA1"/>
    <w:rsid w:val="00484689"/>
    <w:rsid w:val="004978AB"/>
    <w:rsid w:val="004D2D3D"/>
    <w:rsid w:val="004D4704"/>
    <w:rsid w:val="004D4E40"/>
    <w:rsid w:val="004E20F4"/>
    <w:rsid w:val="004E4687"/>
    <w:rsid w:val="004F4567"/>
    <w:rsid w:val="004F4DE0"/>
    <w:rsid w:val="00501158"/>
    <w:rsid w:val="005025C8"/>
    <w:rsid w:val="00505206"/>
    <w:rsid w:val="00507254"/>
    <w:rsid w:val="00512A19"/>
    <w:rsid w:val="00522398"/>
    <w:rsid w:val="005253EF"/>
    <w:rsid w:val="0053008B"/>
    <w:rsid w:val="00535013"/>
    <w:rsid w:val="00536469"/>
    <w:rsid w:val="00537F0A"/>
    <w:rsid w:val="00540917"/>
    <w:rsid w:val="00541ABD"/>
    <w:rsid w:val="005445DD"/>
    <w:rsid w:val="00557F8F"/>
    <w:rsid w:val="0056130E"/>
    <w:rsid w:val="005705D7"/>
    <w:rsid w:val="00570928"/>
    <w:rsid w:val="00572DBC"/>
    <w:rsid w:val="00575853"/>
    <w:rsid w:val="005806AE"/>
    <w:rsid w:val="00591BCF"/>
    <w:rsid w:val="00594CD4"/>
    <w:rsid w:val="00594E4E"/>
    <w:rsid w:val="005952A4"/>
    <w:rsid w:val="00595C58"/>
    <w:rsid w:val="005969CC"/>
    <w:rsid w:val="005975FF"/>
    <w:rsid w:val="005A005C"/>
    <w:rsid w:val="005A04F5"/>
    <w:rsid w:val="005B1E02"/>
    <w:rsid w:val="005C659F"/>
    <w:rsid w:val="005D1377"/>
    <w:rsid w:val="005D7D52"/>
    <w:rsid w:val="005E1223"/>
    <w:rsid w:val="005E2A61"/>
    <w:rsid w:val="005E3B01"/>
    <w:rsid w:val="005F3DDD"/>
    <w:rsid w:val="005F7A77"/>
    <w:rsid w:val="00603878"/>
    <w:rsid w:val="00607449"/>
    <w:rsid w:val="00613A17"/>
    <w:rsid w:val="0061644C"/>
    <w:rsid w:val="006167B2"/>
    <w:rsid w:val="006264BF"/>
    <w:rsid w:val="006313DD"/>
    <w:rsid w:val="00632A01"/>
    <w:rsid w:val="00634FA5"/>
    <w:rsid w:val="00640269"/>
    <w:rsid w:val="00644AC5"/>
    <w:rsid w:val="00645899"/>
    <w:rsid w:val="00650BCD"/>
    <w:rsid w:val="00652916"/>
    <w:rsid w:val="00653F6F"/>
    <w:rsid w:val="0065531D"/>
    <w:rsid w:val="0066218C"/>
    <w:rsid w:val="00662227"/>
    <w:rsid w:val="00671A7D"/>
    <w:rsid w:val="0067203A"/>
    <w:rsid w:val="0067264C"/>
    <w:rsid w:val="00673FFD"/>
    <w:rsid w:val="00674C00"/>
    <w:rsid w:val="00681991"/>
    <w:rsid w:val="006B0657"/>
    <w:rsid w:val="006B5F22"/>
    <w:rsid w:val="006C0725"/>
    <w:rsid w:val="006C2D1A"/>
    <w:rsid w:val="006C33D7"/>
    <w:rsid w:val="006C55C1"/>
    <w:rsid w:val="006C68E5"/>
    <w:rsid w:val="006C719B"/>
    <w:rsid w:val="006D4DEC"/>
    <w:rsid w:val="006D7204"/>
    <w:rsid w:val="006E4672"/>
    <w:rsid w:val="006E5A08"/>
    <w:rsid w:val="006F059F"/>
    <w:rsid w:val="006F2799"/>
    <w:rsid w:val="00702E4C"/>
    <w:rsid w:val="007070AD"/>
    <w:rsid w:val="00716D47"/>
    <w:rsid w:val="00721944"/>
    <w:rsid w:val="00743312"/>
    <w:rsid w:val="00747B68"/>
    <w:rsid w:val="00750A06"/>
    <w:rsid w:val="0075343A"/>
    <w:rsid w:val="00755024"/>
    <w:rsid w:val="00755273"/>
    <w:rsid w:val="00760E8D"/>
    <w:rsid w:val="00762B69"/>
    <w:rsid w:val="00773A87"/>
    <w:rsid w:val="00774851"/>
    <w:rsid w:val="00774FC4"/>
    <w:rsid w:val="00782586"/>
    <w:rsid w:val="00783424"/>
    <w:rsid w:val="00785497"/>
    <w:rsid w:val="007A2AA2"/>
    <w:rsid w:val="007B16D2"/>
    <w:rsid w:val="007B5CA4"/>
    <w:rsid w:val="007B78C9"/>
    <w:rsid w:val="007C160D"/>
    <w:rsid w:val="007C1E85"/>
    <w:rsid w:val="007D1788"/>
    <w:rsid w:val="007D25ED"/>
    <w:rsid w:val="007D5AE9"/>
    <w:rsid w:val="007D62E9"/>
    <w:rsid w:val="007E0A6C"/>
    <w:rsid w:val="007E182C"/>
    <w:rsid w:val="007E4645"/>
    <w:rsid w:val="007E5457"/>
    <w:rsid w:val="007F05E3"/>
    <w:rsid w:val="007F2EC9"/>
    <w:rsid w:val="00811EAA"/>
    <w:rsid w:val="008123DA"/>
    <w:rsid w:val="00816E10"/>
    <w:rsid w:val="008173B3"/>
    <w:rsid w:val="00832777"/>
    <w:rsid w:val="00834335"/>
    <w:rsid w:val="00835290"/>
    <w:rsid w:val="0083640C"/>
    <w:rsid w:val="0084175A"/>
    <w:rsid w:val="00844C26"/>
    <w:rsid w:val="00846179"/>
    <w:rsid w:val="00847784"/>
    <w:rsid w:val="00851454"/>
    <w:rsid w:val="0085158A"/>
    <w:rsid w:val="008515B3"/>
    <w:rsid w:val="0085196A"/>
    <w:rsid w:val="00851C10"/>
    <w:rsid w:val="00856225"/>
    <w:rsid w:val="00865DC0"/>
    <w:rsid w:val="00867C9B"/>
    <w:rsid w:val="00872CD6"/>
    <w:rsid w:val="00875472"/>
    <w:rsid w:val="00877121"/>
    <w:rsid w:val="008821DC"/>
    <w:rsid w:val="008904B9"/>
    <w:rsid w:val="00890A65"/>
    <w:rsid w:val="00892162"/>
    <w:rsid w:val="008931A3"/>
    <w:rsid w:val="00897A59"/>
    <w:rsid w:val="008B09FF"/>
    <w:rsid w:val="008B2892"/>
    <w:rsid w:val="008B383E"/>
    <w:rsid w:val="008B455D"/>
    <w:rsid w:val="008B779E"/>
    <w:rsid w:val="008B7D21"/>
    <w:rsid w:val="008C6967"/>
    <w:rsid w:val="008D379A"/>
    <w:rsid w:val="008D5161"/>
    <w:rsid w:val="008D6D61"/>
    <w:rsid w:val="008E2B98"/>
    <w:rsid w:val="008E7B83"/>
    <w:rsid w:val="008F66EA"/>
    <w:rsid w:val="0090486F"/>
    <w:rsid w:val="0090523A"/>
    <w:rsid w:val="00907569"/>
    <w:rsid w:val="00910E16"/>
    <w:rsid w:val="00911283"/>
    <w:rsid w:val="00924AE9"/>
    <w:rsid w:val="009255E0"/>
    <w:rsid w:val="009261D8"/>
    <w:rsid w:val="00934585"/>
    <w:rsid w:val="00934B3D"/>
    <w:rsid w:val="00937630"/>
    <w:rsid w:val="009509FD"/>
    <w:rsid w:val="00954478"/>
    <w:rsid w:val="0095584C"/>
    <w:rsid w:val="009568AF"/>
    <w:rsid w:val="00963F1B"/>
    <w:rsid w:val="00965D67"/>
    <w:rsid w:val="009676BA"/>
    <w:rsid w:val="00967DEB"/>
    <w:rsid w:val="0097055E"/>
    <w:rsid w:val="0097691D"/>
    <w:rsid w:val="00986266"/>
    <w:rsid w:val="009872B0"/>
    <w:rsid w:val="0099016F"/>
    <w:rsid w:val="009902CB"/>
    <w:rsid w:val="0099160A"/>
    <w:rsid w:val="00994FB8"/>
    <w:rsid w:val="009A109C"/>
    <w:rsid w:val="009A5614"/>
    <w:rsid w:val="009A7B99"/>
    <w:rsid w:val="009B750F"/>
    <w:rsid w:val="009C107B"/>
    <w:rsid w:val="009C1B34"/>
    <w:rsid w:val="009C4933"/>
    <w:rsid w:val="009D21F9"/>
    <w:rsid w:val="009D42B5"/>
    <w:rsid w:val="009D63DF"/>
    <w:rsid w:val="009E1E8D"/>
    <w:rsid w:val="009E2BA7"/>
    <w:rsid w:val="009E4473"/>
    <w:rsid w:val="009F25C8"/>
    <w:rsid w:val="00A005AC"/>
    <w:rsid w:val="00A10A54"/>
    <w:rsid w:val="00A1703B"/>
    <w:rsid w:val="00A2079B"/>
    <w:rsid w:val="00A27556"/>
    <w:rsid w:val="00A32287"/>
    <w:rsid w:val="00A327AE"/>
    <w:rsid w:val="00A35207"/>
    <w:rsid w:val="00A475D4"/>
    <w:rsid w:val="00A63C84"/>
    <w:rsid w:val="00A67E42"/>
    <w:rsid w:val="00A712F2"/>
    <w:rsid w:val="00A722A5"/>
    <w:rsid w:val="00A731E1"/>
    <w:rsid w:val="00A83DC1"/>
    <w:rsid w:val="00A863A2"/>
    <w:rsid w:val="00AA26B7"/>
    <w:rsid w:val="00AB41E6"/>
    <w:rsid w:val="00AC0A6F"/>
    <w:rsid w:val="00AC188A"/>
    <w:rsid w:val="00AC3037"/>
    <w:rsid w:val="00AD02A2"/>
    <w:rsid w:val="00AD0965"/>
    <w:rsid w:val="00AE0E06"/>
    <w:rsid w:val="00AE3B9A"/>
    <w:rsid w:val="00AE5B45"/>
    <w:rsid w:val="00AF1AC4"/>
    <w:rsid w:val="00AF1FD5"/>
    <w:rsid w:val="00AF3B7D"/>
    <w:rsid w:val="00B511B0"/>
    <w:rsid w:val="00B5653A"/>
    <w:rsid w:val="00B56737"/>
    <w:rsid w:val="00B56EB2"/>
    <w:rsid w:val="00B6114E"/>
    <w:rsid w:val="00B67EA6"/>
    <w:rsid w:val="00B759BD"/>
    <w:rsid w:val="00B80E88"/>
    <w:rsid w:val="00B8224E"/>
    <w:rsid w:val="00B828D4"/>
    <w:rsid w:val="00B95397"/>
    <w:rsid w:val="00B95902"/>
    <w:rsid w:val="00BA2F43"/>
    <w:rsid w:val="00BA3A10"/>
    <w:rsid w:val="00BA5F2B"/>
    <w:rsid w:val="00BA6DDA"/>
    <w:rsid w:val="00BB1139"/>
    <w:rsid w:val="00BB1E51"/>
    <w:rsid w:val="00BB2B8B"/>
    <w:rsid w:val="00BC0664"/>
    <w:rsid w:val="00BC57C4"/>
    <w:rsid w:val="00BC60DA"/>
    <w:rsid w:val="00BC7778"/>
    <w:rsid w:val="00BD17F7"/>
    <w:rsid w:val="00BD5B2A"/>
    <w:rsid w:val="00BE2273"/>
    <w:rsid w:val="00BE24FC"/>
    <w:rsid w:val="00BE3A36"/>
    <w:rsid w:val="00BF52FE"/>
    <w:rsid w:val="00BF63F3"/>
    <w:rsid w:val="00BF674D"/>
    <w:rsid w:val="00C0710D"/>
    <w:rsid w:val="00C125C2"/>
    <w:rsid w:val="00C226B7"/>
    <w:rsid w:val="00C22EAC"/>
    <w:rsid w:val="00C24CE0"/>
    <w:rsid w:val="00C2761D"/>
    <w:rsid w:val="00C31992"/>
    <w:rsid w:val="00C32497"/>
    <w:rsid w:val="00C3697F"/>
    <w:rsid w:val="00C373CD"/>
    <w:rsid w:val="00C44317"/>
    <w:rsid w:val="00C45F99"/>
    <w:rsid w:val="00C45FB2"/>
    <w:rsid w:val="00C64D28"/>
    <w:rsid w:val="00C712A1"/>
    <w:rsid w:val="00C71F6F"/>
    <w:rsid w:val="00C81B5B"/>
    <w:rsid w:val="00C85192"/>
    <w:rsid w:val="00C86FC5"/>
    <w:rsid w:val="00C872E0"/>
    <w:rsid w:val="00C94944"/>
    <w:rsid w:val="00C9689B"/>
    <w:rsid w:val="00C974EF"/>
    <w:rsid w:val="00CB6367"/>
    <w:rsid w:val="00CC1559"/>
    <w:rsid w:val="00CD0EF0"/>
    <w:rsid w:val="00CD14B4"/>
    <w:rsid w:val="00CD36C6"/>
    <w:rsid w:val="00CD503E"/>
    <w:rsid w:val="00CD53C5"/>
    <w:rsid w:val="00CE1C93"/>
    <w:rsid w:val="00CE3A7E"/>
    <w:rsid w:val="00CE3D41"/>
    <w:rsid w:val="00CE41D5"/>
    <w:rsid w:val="00CE794D"/>
    <w:rsid w:val="00CF56E7"/>
    <w:rsid w:val="00CF5A76"/>
    <w:rsid w:val="00CF6DCA"/>
    <w:rsid w:val="00D012E1"/>
    <w:rsid w:val="00D068C0"/>
    <w:rsid w:val="00D14B40"/>
    <w:rsid w:val="00D30523"/>
    <w:rsid w:val="00D31B52"/>
    <w:rsid w:val="00D31BB7"/>
    <w:rsid w:val="00D350D2"/>
    <w:rsid w:val="00D3536C"/>
    <w:rsid w:val="00D37CC4"/>
    <w:rsid w:val="00D42A3A"/>
    <w:rsid w:val="00D43976"/>
    <w:rsid w:val="00D54297"/>
    <w:rsid w:val="00D60516"/>
    <w:rsid w:val="00D6198F"/>
    <w:rsid w:val="00D72A11"/>
    <w:rsid w:val="00D73DBB"/>
    <w:rsid w:val="00D76F9F"/>
    <w:rsid w:val="00D82F01"/>
    <w:rsid w:val="00D843AE"/>
    <w:rsid w:val="00D90D7F"/>
    <w:rsid w:val="00D92BD1"/>
    <w:rsid w:val="00D9362D"/>
    <w:rsid w:val="00D952C4"/>
    <w:rsid w:val="00D95A07"/>
    <w:rsid w:val="00D9655F"/>
    <w:rsid w:val="00DA077A"/>
    <w:rsid w:val="00DA27CC"/>
    <w:rsid w:val="00DA31D8"/>
    <w:rsid w:val="00DA6DDF"/>
    <w:rsid w:val="00DB07B6"/>
    <w:rsid w:val="00DB46B9"/>
    <w:rsid w:val="00DB500F"/>
    <w:rsid w:val="00DC4FC9"/>
    <w:rsid w:val="00DC5FD4"/>
    <w:rsid w:val="00DD12CA"/>
    <w:rsid w:val="00DE050B"/>
    <w:rsid w:val="00DE0CAF"/>
    <w:rsid w:val="00DE30B5"/>
    <w:rsid w:val="00DE3FBF"/>
    <w:rsid w:val="00E0725F"/>
    <w:rsid w:val="00E12BDA"/>
    <w:rsid w:val="00E21247"/>
    <w:rsid w:val="00E25A30"/>
    <w:rsid w:val="00E25E17"/>
    <w:rsid w:val="00E27DB4"/>
    <w:rsid w:val="00E303BD"/>
    <w:rsid w:val="00E345DD"/>
    <w:rsid w:val="00E47045"/>
    <w:rsid w:val="00E54327"/>
    <w:rsid w:val="00E72EB7"/>
    <w:rsid w:val="00E828F6"/>
    <w:rsid w:val="00E86C0F"/>
    <w:rsid w:val="00E90362"/>
    <w:rsid w:val="00EA2AFD"/>
    <w:rsid w:val="00EA47C6"/>
    <w:rsid w:val="00EB4D09"/>
    <w:rsid w:val="00EC0872"/>
    <w:rsid w:val="00ED37C9"/>
    <w:rsid w:val="00EE0994"/>
    <w:rsid w:val="00EE13CD"/>
    <w:rsid w:val="00EE70D4"/>
    <w:rsid w:val="00EF033B"/>
    <w:rsid w:val="00EF2B76"/>
    <w:rsid w:val="00EF7C6C"/>
    <w:rsid w:val="00F008D9"/>
    <w:rsid w:val="00F02C83"/>
    <w:rsid w:val="00F06F54"/>
    <w:rsid w:val="00F11670"/>
    <w:rsid w:val="00F238A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65AA"/>
    <w:rsid w:val="00F91D5A"/>
    <w:rsid w:val="00F970CD"/>
    <w:rsid w:val="00F975C9"/>
    <w:rsid w:val="00FB1E27"/>
    <w:rsid w:val="00FC0646"/>
    <w:rsid w:val="00FC4175"/>
    <w:rsid w:val="00FD3A68"/>
    <w:rsid w:val="00FD3B20"/>
    <w:rsid w:val="00FD3D95"/>
    <w:rsid w:val="00FE1A65"/>
    <w:rsid w:val="00FE5768"/>
    <w:rsid w:val="00FE5E92"/>
    <w:rsid w:val="00FE5F12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F0E49-6167-41AD-B114-C6E40FA8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3</Pages>
  <Words>1510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Andrielle Zonta</cp:lastModifiedBy>
  <cp:revision>141</cp:revision>
  <cp:lastPrinted>2025-02-04T11:24:00Z</cp:lastPrinted>
  <dcterms:created xsi:type="dcterms:W3CDTF">2020-06-25T14:07:00Z</dcterms:created>
  <dcterms:modified xsi:type="dcterms:W3CDTF">2025-02-04T11:24:00Z</dcterms:modified>
</cp:coreProperties>
</file>